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5CB49" w14:textId="77777777" w:rsidR="00D83C94" w:rsidRPr="006A0A50" w:rsidRDefault="00D83C94" w:rsidP="00DC7137">
      <w:pPr>
        <w:pStyle w:val="PlainText"/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A0A50">
        <w:rPr>
          <w:rFonts w:asciiTheme="minorEastAsia" w:eastAsiaTheme="minorEastAsia" w:hAnsiTheme="minorEastAsia" w:hint="eastAsia"/>
          <w:b/>
          <w:bCs/>
          <w:sz w:val="32"/>
          <w:szCs w:val="32"/>
        </w:rPr>
        <w:t>复旦大学法学院法律硕士学位论文规范</w:t>
      </w:r>
    </w:p>
    <w:p w14:paraId="6314AA53" w14:textId="77777777" w:rsidR="00D83C94" w:rsidRDefault="00D83C94" w:rsidP="00DC7137">
      <w:pPr>
        <w:pStyle w:val="PlainText"/>
        <w:spacing w:line="40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E121A">
        <w:rPr>
          <w:rFonts w:asciiTheme="minorEastAsia" w:eastAsiaTheme="minorEastAsia" w:hAnsiTheme="minorEastAsia" w:hint="eastAsia"/>
          <w:b/>
          <w:bCs/>
          <w:sz w:val="24"/>
          <w:szCs w:val="24"/>
        </w:rPr>
        <w:t>（2018年3月）</w:t>
      </w:r>
    </w:p>
    <w:p w14:paraId="1B0A31E0" w14:textId="77777777" w:rsidR="000E121A" w:rsidRDefault="000E121A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BD132AA" w14:textId="77777777" w:rsidR="0004476F" w:rsidRPr="000E121A" w:rsidRDefault="0004476F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1280D81" w14:textId="77777777" w:rsidR="00D83C94" w:rsidRPr="00DC7137" w:rsidRDefault="00DC7137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1667B1">
        <w:rPr>
          <w:rFonts w:asciiTheme="minorEastAsia" w:hAnsiTheme="minorEastAsia" w:hint="eastAsia"/>
          <w:b/>
          <w:sz w:val="24"/>
          <w:szCs w:val="24"/>
        </w:rPr>
        <w:t>一、</w:t>
      </w:r>
      <w:r w:rsidR="00D83C94" w:rsidRPr="001667B1">
        <w:rPr>
          <w:rFonts w:ascii="Songti SC Black" w:hAnsi="Songti SC Black" w:cs="Songti SC Black"/>
          <w:b/>
          <w:sz w:val="24"/>
          <w:szCs w:val="24"/>
        </w:rPr>
        <w:t>总</w:t>
      </w:r>
      <w:r w:rsidR="00D83C94" w:rsidRPr="001667B1">
        <w:rPr>
          <w:rFonts w:asciiTheme="minorEastAsia" w:hAnsiTheme="minorEastAsia" w:hint="eastAsia"/>
          <w:b/>
          <w:sz w:val="24"/>
          <w:szCs w:val="24"/>
        </w:rPr>
        <w:t>体</w:t>
      </w:r>
      <w:r w:rsidR="00D83C94" w:rsidRPr="001667B1">
        <w:rPr>
          <w:rFonts w:asciiTheme="minorEastAsia" w:hAnsiTheme="minorEastAsia"/>
          <w:b/>
          <w:sz w:val="24"/>
          <w:szCs w:val="24"/>
        </w:rPr>
        <w:t>要求</w:t>
      </w:r>
    </w:p>
    <w:p w14:paraId="7A4656E2" w14:textId="608EA440" w:rsidR="00DB1BA7" w:rsidRPr="00DB1BA7" w:rsidRDefault="00D83C94" w:rsidP="00DB1BA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04476F">
        <w:rPr>
          <w:rFonts w:asciiTheme="minorEastAsia" w:hAnsiTheme="minorEastAsia" w:hint="eastAsia"/>
          <w:sz w:val="24"/>
          <w:szCs w:val="24"/>
        </w:rPr>
        <w:t>复旦大学法学院法律硕士专业学位论文</w:t>
      </w:r>
      <w:r w:rsidR="00D7096B" w:rsidRPr="0004476F">
        <w:rPr>
          <w:rFonts w:asciiTheme="minorEastAsia" w:hAnsiTheme="minorEastAsia" w:hint="eastAsia"/>
          <w:sz w:val="24"/>
          <w:szCs w:val="24"/>
        </w:rPr>
        <w:t>的撰写须</w:t>
      </w:r>
      <w:r w:rsidRPr="0004476F">
        <w:rPr>
          <w:rFonts w:asciiTheme="minorEastAsia" w:hAnsiTheme="minorEastAsia" w:hint="eastAsia"/>
          <w:sz w:val="24"/>
          <w:szCs w:val="24"/>
        </w:rPr>
        <w:t>严格遵守《复旦大学博士、硕士学位论文规范（</w:t>
      </w:r>
      <w:r w:rsidRPr="0004476F">
        <w:rPr>
          <w:rFonts w:asciiTheme="minorEastAsia" w:hAnsiTheme="minorEastAsia" w:hint="eastAsia"/>
          <w:bCs/>
          <w:sz w:val="24"/>
          <w:szCs w:val="24"/>
        </w:rPr>
        <w:t>2017年3月修订版</w:t>
      </w:r>
      <w:r w:rsidR="00DB1BA7" w:rsidRPr="0004476F">
        <w:rPr>
          <w:rFonts w:asciiTheme="minorEastAsia" w:hAnsiTheme="minorEastAsia" w:hint="eastAsia"/>
          <w:sz w:val="24"/>
          <w:szCs w:val="24"/>
        </w:rPr>
        <w:t>）》之相关规定</w:t>
      </w:r>
      <w:r w:rsidR="0031036D" w:rsidRPr="0004476F">
        <w:rPr>
          <w:rFonts w:asciiTheme="minorEastAsia" w:hAnsiTheme="minorEastAsia" w:hint="eastAsia"/>
          <w:sz w:val="24"/>
          <w:szCs w:val="24"/>
        </w:rPr>
        <w:t>（除注释，应统一</w:t>
      </w:r>
      <w:r w:rsidR="0061012A" w:rsidRPr="0004476F">
        <w:rPr>
          <w:rFonts w:asciiTheme="minorEastAsia" w:hAnsiTheme="minorEastAsia" w:hint="eastAsia"/>
          <w:sz w:val="24"/>
          <w:szCs w:val="24"/>
        </w:rPr>
        <w:t>按本《规范》采用脚注格式）</w:t>
      </w:r>
      <w:r w:rsidR="00DB1BA7" w:rsidRPr="0004476F">
        <w:rPr>
          <w:rFonts w:asciiTheme="minorEastAsia" w:hAnsiTheme="minorEastAsia" w:hint="eastAsia"/>
          <w:sz w:val="24"/>
          <w:szCs w:val="24"/>
        </w:rPr>
        <w:t>，并参考</w:t>
      </w:r>
      <w:r w:rsidR="00DB1BA7" w:rsidRPr="0004476F">
        <w:rPr>
          <w:rFonts w:asciiTheme="minorEastAsia" w:hAnsiTheme="minorEastAsia" w:hint="eastAsia"/>
          <w:bCs/>
          <w:sz w:val="24"/>
          <w:szCs w:val="24"/>
        </w:rPr>
        <w:t>《上海市法律硕士专业学位论文基本要求和评价指标体系》之相关规定。</w:t>
      </w:r>
    </w:p>
    <w:p w14:paraId="7C7E6D06" w14:textId="77777777" w:rsidR="00B30683" w:rsidRDefault="00DC7137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</w:p>
    <w:p w14:paraId="094BB91A" w14:textId="52C4E937" w:rsidR="00D83C94" w:rsidRDefault="003205A3" w:rsidP="003205A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1667B1">
        <w:rPr>
          <w:rFonts w:asciiTheme="minorEastAsia" w:hAnsiTheme="minorEastAsia" w:hint="eastAsia"/>
          <w:b/>
          <w:sz w:val="24"/>
          <w:szCs w:val="24"/>
        </w:rPr>
        <w:t>二、</w:t>
      </w:r>
      <w:r w:rsidR="00D83C94" w:rsidRPr="001667B1">
        <w:rPr>
          <w:rFonts w:ascii="Songti SC Black" w:hAnsi="Songti SC Black" w:cs="Songti SC Black"/>
          <w:b/>
          <w:sz w:val="24"/>
          <w:szCs w:val="24"/>
        </w:rPr>
        <w:t>论</w:t>
      </w:r>
      <w:r w:rsidR="00D83C94" w:rsidRPr="001667B1">
        <w:rPr>
          <w:rFonts w:asciiTheme="minorEastAsia" w:hAnsiTheme="minorEastAsia" w:hint="eastAsia"/>
          <w:b/>
          <w:sz w:val="24"/>
          <w:szCs w:val="24"/>
        </w:rPr>
        <w:t>文的</w:t>
      </w:r>
      <w:r w:rsidR="00D83C94" w:rsidRPr="001667B1">
        <w:rPr>
          <w:rFonts w:ascii="Songti SC Black" w:hAnsi="Songti SC Black" w:cs="Songti SC Black"/>
          <w:b/>
          <w:sz w:val="24"/>
          <w:szCs w:val="24"/>
        </w:rPr>
        <w:t>结</w:t>
      </w:r>
      <w:r w:rsidR="00D83C94" w:rsidRPr="001667B1">
        <w:rPr>
          <w:rFonts w:asciiTheme="minorEastAsia" w:hAnsiTheme="minorEastAsia" w:hint="eastAsia"/>
          <w:b/>
          <w:sz w:val="24"/>
          <w:szCs w:val="24"/>
        </w:rPr>
        <w:t>构性要素</w:t>
      </w:r>
    </w:p>
    <w:p w14:paraId="3908CC46" w14:textId="77777777" w:rsidR="00DC7137" w:rsidRPr="000E121A" w:rsidRDefault="00DC7137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4138"/>
      </w:tblGrid>
      <w:tr w:rsidR="00D83C94" w:rsidRPr="00DB1BA7" w14:paraId="7D0BDE40" w14:textId="77777777" w:rsidTr="0088277C">
        <w:tc>
          <w:tcPr>
            <w:tcW w:w="1710" w:type="dxa"/>
          </w:tcPr>
          <w:p w14:paraId="21916B41" w14:textId="77777777" w:rsidR="00D83C94" w:rsidRPr="00DB1BA7" w:rsidRDefault="00D83C94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要素</w:t>
            </w:r>
          </w:p>
        </w:tc>
        <w:tc>
          <w:tcPr>
            <w:tcW w:w="2250" w:type="dxa"/>
          </w:tcPr>
          <w:p w14:paraId="62CC5D93" w14:textId="77777777" w:rsidR="00D83C94" w:rsidRPr="00DB1BA7" w:rsidRDefault="00D83C94" w:rsidP="00B3068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细目</w:t>
            </w:r>
          </w:p>
        </w:tc>
        <w:tc>
          <w:tcPr>
            <w:tcW w:w="4138" w:type="dxa"/>
          </w:tcPr>
          <w:p w14:paraId="552EBCBF" w14:textId="77777777" w:rsidR="00D83C94" w:rsidRPr="00DB1BA7" w:rsidRDefault="00D83C94" w:rsidP="00B30683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CA109F" w:rsidRPr="00DB1BA7" w14:paraId="4D63A64B" w14:textId="77777777" w:rsidTr="0088277C">
        <w:tc>
          <w:tcPr>
            <w:tcW w:w="1710" w:type="dxa"/>
            <w:vMerge w:val="restart"/>
            <w:vAlign w:val="center"/>
          </w:tcPr>
          <w:p w14:paraId="3161D82B" w14:textId="2E280683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导论（Introduction）</w:t>
            </w:r>
          </w:p>
          <w:p w14:paraId="4B5A288C" w14:textId="2996F9B0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CD260E5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论域（Area）</w:t>
            </w:r>
          </w:p>
        </w:tc>
        <w:tc>
          <w:tcPr>
            <w:tcW w:w="4138" w:type="dxa"/>
            <w:vAlign w:val="center"/>
          </w:tcPr>
          <w:p w14:paraId="0DDC0976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研究的领域</w:t>
            </w:r>
          </w:p>
        </w:tc>
      </w:tr>
      <w:tr w:rsidR="00CA109F" w:rsidRPr="00DB1BA7" w14:paraId="6138A560" w14:textId="77777777" w:rsidTr="0088277C">
        <w:tc>
          <w:tcPr>
            <w:tcW w:w="1710" w:type="dxa"/>
            <w:vMerge/>
            <w:vAlign w:val="center"/>
          </w:tcPr>
          <w:p w14:paraId="02EF6E75" w14:textId="2F503C79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66D1E80" w14:textId="071927D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论文主题（Specific Topic）</w:t>
            </w:r>
          </w:p>
        </w:tc>
        <w:tc>
          <w:tcPr>
            <w:tcW w:w="4138" w:type="dxa"/>
            <w:vAlign w:val="center"/>
          </w:tcPr>
          <w:p w14:paraId="1337DD7C" w14:textId="40984FFF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在清晰的问题意识指引下聚焦到具体主题；清晰拟定论文标题</w:t>
            </w:r>
          </w:p>
        </w:tc>
      </w:tr>
      <w:tr w:rsidR="00CA109F" w:rsidRPr="00DB1BA7" w14:paraId="4A885844" w14:textId="77777777" w:rsidTr="0088277C">
        <w:tc>
          <w:tcPr>
            <w:tcW w:w="1710" w:type="dxa"/>
            <w:vMerge/>
            <w:vAlign w:val="center"/>
          </w:tcPr>
          <w:p w14:paraId="552D5114" w14:textId="4E5186FB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68C5A1C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研究问题</w:t>
            </w:r>
          </w:p>
          <w:p w14:paraId="1169C8F4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（Research Question）</w:t>
            </w:r>
          </w:p>
        </w:tc>
        <w:tc>
          <w:tcPr>
            <w:tcW w:w="4138" w:type="dxa"/>
            <w:vAlign w:val="center"/>
          </w:tcPr>
          <w:p w14:paraId="224EF7E2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论文要回答的实践和理论问题；正当化问题的选择；</w:t>
            </w:r>
            <w:r w:rsidRPr="00DB1BA7">
              <w:rPr>
                <w:rFonts w:asciiTheme="minorEastAsia" w:hAnsiTheme="minorEastAsia"/>
                <w:szCs w:val="21"/>
              </w:rPr>
              <w:t>不超过</w:t>
            </w:r>
            <w:r w:rsidRPr="00DB1BA7">
              <w:rPr>
                <w:rFonts w:asciiTheme="minorEastAsia" w:hAnsiTheme="minorEastAsia" w:hint="eastAsia"/>
                <w:szCs w:val="21"/>
              </w:rPr>
              <w:t>3</w:t>
            </w:r>
            <w:r w:rsidRPr="00DB1BA7">
              <w:rPr>
                <w:rFonts w:asciiTheme="minorEastAsia" w:hAnsiTheme="minorEastAsia"/>
                <w:szCs w:val="21"/>
              </w:rPr>
              <w:t>个为宜</w:t>
            </w:r>
          </w:p>
        </w:tc>
      </w:tr>
      <w:tr w:rsidR="00CA109F" w:rsidRPr="00DB1BA7" w14:paraId="22F6B951" w14:textId="77777777" w:rsidTr="0088277C">
        <w:tc>
          <w:tcPr>
            <w:tcW w:w="1710" w:type="dxa"/>
            <w:vMerge/>
            <w:vAlign w:val="center"/>
          </w:tcPr>
          <w:p w14:paraId="6BAF0743" w14:textId="4A737BE0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C7B7B32" w14:textId="3D0258D3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文献</w:t>
            </w:r>
            <w:r w:rsidR="00667451">
              <w:rPr>
                <w:rFonts w:asciiTheme="minorEastAsia" w:hAnsiTheme="minorEastAsia" w:hint="eastAsia"/>
                <w:szCs w:val="21"/>
              </w:rPr>
              <w:t>综述</w:t>
            </w:r>
          </w:p>
          <w:p w14:paraId="57273A32" w14:textId="5D650943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（</w:t>
            </w:r>
            <w:r w:rsidRPr="00DB1BA7">
              <w:rPr>
                <w:rFonts w:asciiTheme="minorEastAsia" w:hAnsiTheme="minorEastAsia"/>
                <w:szCs w:val="21"/>
              </w:rPr>
              <w:t>Literature</w:t>
            </w:r>
            <w:r w:rsidR="00667451">
              <w:rPr>
                <w:rFonts w:asciiTheme="minorEastAsia" w:hAnsiTheme="minorEastAsia" w:hint="eastAsia"/>
                <w:szCs w:val="21"/>
              </w:rPr>
              <w:t xml:space="preserve"> Review</w:t>
            </w:r>
            <w:r w:rsidRPr="00DB1B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38" w:type="dxa"/>
            <w:vAlign w:val="center"/>
          </w:tcPr>
          <w:p w14:paraId="16F07CF6" w14:textId="761E7094" w:rsidR="00CA109F" w:rsidRPr="00DB1BA7" w:rsidRDefault="00667451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相关研究的基本情况</w:t>
            </w:r>
            <w:r w:rsidR="00FF62BF">
              <w:rPr>
                <w:rFonts w:asciiTheme="minorEastAsia" w:hAnsiTheme="minorEastAsia" w:hint="eastAsia"/>
                <w:szCs w:val="21"/>
              </w:rPr>
              <w:t>概述</w:t>
            </w:r>
          </w:p>
        </w:tc>
      </w:tr>
      <w:tr w:rsidR="00CA109F" w:rsidRPr="00DB1BA7" w14:paraId="0287D322" w14:textId="77777777" w:rsidTr="0088277C">
        <w:tc>
          <w:tcPr>
            <w:tcW w:w="1710" w:type="dxa"/>
            <w:vMerge/>
            <w:vAlign w:val="center"/>
          </w:tcPr>
          <w:p w14:paraId="6E302AFF" w14:textId="506A27F1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EE58EB" w14:textId="5E66B9FA" w:rsidR="00CA109F" w:rsidRPr="00DB1BA7" w:rsidRDefault="0088277C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目前存在问题</w:t>
            </w:r>
            <w:r w:rsidR="00CA109F" w:rsidRPr="00DB1BA7">
              <w:rPr>
                <w:rFonts w:asciiTheme="minorEastAsia" w:hAnsiTheme="minorEastAsia" w:hint="eastAsia"/>
                <w:szCs w:val="21"/>
              </w:rPr>
              <w:t>（Research Gap）</w:t>
            </w:r>
          </w:p>
        </w:tc>
        <w:tc>
          <w:tcPr>
            <w:tcW w:w="4138" w:type="dxa"/>
            <w:vAlign w:val="center"/>
          </w:tcPr>
          <w:p w14:paraId="7AD618F1" w14:textId="200117F3" w:rsidR="00CA109F" w:rsidRPr="00DB1BA7" w:rsidRDefault="00667451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现有研究的不足、</w:t>
            </w:r>
            <w:r w:rsidR="00CA109F" w:rsidRPr="00DB1BA7">
              <w:rPr>
                <w:rFonts w:asciiTheme="minorEastAsia" w:hAnsiTheme="minorEastAsia" w:hint="eastAsia"/>
                <w:szCs w:val="21"/>
              </w:rPr>
              <w:t>创造新知的可能性和突破口</w:t>
            </w:r>
          </w:p>
        </w:tc>
      </w:tr>
      <w:tr w:rsidR="00CA109F" w:rsidRPr="00DB1BA7" w14:paraId="42B6A0F0" w14:textId="77777777" w:rsidTr="0088277C">
        <w:tc>
          <w:tcPr>
            <w:tcW w:w="1710" w:type="dxa"/>
            <w:vMerge/>
            <w:vAlign w:val="center"/>
          </w:tcPr>
          <w:p w14:paraId="47A9643D" w14:textId="358D42D5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44F7EA6" w14:textId="3FD89E4F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方法和理论框架</w:t>
            </w:r>
            <w:r w:rsidRPr="00DB1BA7">
              <w:rPr>
                <w:rFonts w:asciiTheme="minorEastAsia" w:hAnsiTheme="minorEastAsia" w:hint="eastAsia"/>
                <w:szCs w:val="21"/>
              </w:rPr>
              <w:t>（Methodo</w:t>
            </w:r>
            <w:r w:rsidRPr="00DB1BA7">
              <w:rPr>
                <w:rFonts w:asciiTheme="minorEastAsia" w:hAnsiTheme="minorEastAsia"/>
                <w:szCs w:val="21"/>
              </w:rPr>
              <w:t>lo</w:t>
            </w:r>
            <w:r w:rsidRPr="00DB1BA7">
              <w:rPr>
                <w:rFonts w:asciiTheme="minorEastAsia" w:hAnsiTheme="minorEastAsia" w:hint="eastAsia"/>
                <w:szCs w:val="21"/>
              </w:rPr>
              <w:t>g</w:t>
            </w:r>
            <w:r w:rsidRPr="00DB1BA7">
              <w:rPr>
                <w:rFonts w:asciiTheme="minorEastAsia" w:hAnsiTheme="minorEastAsia"/>
                <w:szCs w:val="21"/>
              </w:rPr>
              <w:t>ical</w:t>
            </w:r>
            <w:r w:rsidRPr="00DB1B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B1BA7">
              <w:rPr>
                <w:rFonts w:asciiTheme="minorEastAsia" w:hAnsiTheme="minorEastAsia"/>
                <w:szCs w:val="21"/>
              </w:rPr>
              <w:t>and Theoretical Framework</w:t>
            </w:r>
            <w:r w:rsidRPr="00DB1B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38" w:type="dxa"/>
            <w:vAlign w:val="center"/>
          </w:tcPr>
          <w:p w14:paraId="18BA6B64" w14:textId="55B4BB85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视体量，方法与理论框架亦可在导论部分或用专章写作完成</w:t>
            </w:r>
          </w:p>
        </w:tc>
      </w:tr>
      <w:tr w:rsidR="00CA109F" w:rsidRPr="00DB1BA7" w14:paraId="5FA23E0B" w14:textId="77777777" w:rsidTr="0088277C">
        <w:tc>
          <w:tcPr>
            <w:tcW w:w="1710" w:type="dxa"/>
            <w:vMerge/>
            <w:vAlign w:val="center"/>
          </w:tcPr>
          <w:p w14:paraId="7348E735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10DB305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观点立场</w:t>
            </w:r>
          </w:p>
          <w:p w14:paraId="4EDADC28" w14:textId="3599C91E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（Thesis</w:t>
            </w:r>
            <w:r w:rsidRPr="00DB1BA7">
              <w:rPr>
                <w:rFonts w:asciiTheme="minorEastAsia" w:hAnsiTheme="minorEastAsia"/>
                <w:szCs w:val="21"/>
              </w:rPr>
              <w:t xml:space="preserve"> Statement</w:t>
            </w:r>
            <w:r w:rsidRPr="00DB1B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38" w:type="dxa"/>
            <w:vAlign w:val="center"/>
          </w:tcPr>
          <w:p w14:paraId="3D3CC6C5" w14:textId="090CB6E1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作者明确的态度、观点、立场</w:t>
            </w:r>
            <w:r w:rsidR="00D7096B">
              <w:rPr>
                <w:rFonts w:asciiTheme="minorEastAsia" w:hAnsiTheme="minorEastAsia" w:hint="eastAsia"/>
                <w:szCs w:val="21"/>
              </w:rPr>
              <w:t>，很多论文缺乏观点立场</w:t>
            </w:r>
          </w:p>
        </w:tc>
      </w:tr>
      <w:tr w:rsidR="00CA109F" w:rsidRPr="00DB1BA7" w14:paraId="532DE1F6" w14:textId="77777777" w:rsidTr="0088277C">
        <w:tc>
          <w:tcPr>
            <w:tcW w:w="1710" w:type="dxa"/>
            <w:vMerge/>
            <w:vAlign w:val="center"/>
          </w:tcPr>
          <w:p w14:paraId="6E331AF6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99E4FF2" w14:textId="18F1F59D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论文结构</w:t>
            </w:r>
            <w:r w:rsidRPr="00DB1BA7">
              <w:rPr>
                <w:rFonts w:asciiTheme="minorEastAsia" w:hAnsiTheme="minorEastAsia" w:hint="eastAsia"/>
                <w:szCs w:val="21"/>
              </w:rPr>
              <w:t>（Outline）</w:t>
            </w:r>
          </w:p>
        </w:tc>
        <w:tc>
          <w:tcPr>
            <w:tcW w:w="4138" w:type="dxa"/>
            <w:vAlign w:val="center"/>
          </w:tcPr>
          <w:p w14:paraId="096DC511" w14:textId="15683645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论文行文的内容顺序安排</w:t>
            </w:r>
          </w:p>
        </w:tc>
      </w:tr>
      <w:tr w:rsidR="00CA109F" w:rsidRPr="00DB1BA7" w14:paraId="03312E48" w14:textId="77777777" w:rsidTr="0088277C">
        <w:tc>
          <w:tcPr>
            <w:tcW w:w="1710" w:type="dxa"/>
            <w:vAlign w:val="center"/>
          </w:tcPr>
          <w:p w14:paraId="22426A78" w14:textId="25F98968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正文与论证（Main</w:t>
            </w:r>
            <w:r w:rsidRPr="00DB1BA7">
              <w:rPr>
                <w:rFonts w:asciiTheme="minorEastAsia" w:hAnsiTheme="minorEastAsia"/>
                <w:b/>
                <w:szCs w:val="21"/>
              </w:rPr>
              <w:t xml:space="preserve"> Section</w:t>
            </w:r>
            <w:r w:rsidRPr="00DB1BA7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250" w:type="dxa"/>
            <w:vAlign w:val="center"/>
          </w:tcPr>
          <w:p w14:paraId="68FB37BC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089625B4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A109F" w:rsidRPr="00DB1BA7" w14:paraId="283CB90C" w14:textId="77777777" w:rsidTr="0088277C">
        <w:tc>
          <w:tcPr>
            <w:tcW w:w="1710" w:type="dxa"/>
            <w:vMerge w:val="restart"/>
            <w:vAlign w:val="center"/>
          </w:tcPr>
          <w:p w14:paraId="10C92300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b/>
                <w:szCs w:val="21"/>
              </w:rPr>
              <w:t>结论（Conclusion）</w:t>
            </w:r>
          </w:p>
        </w:tc>
        <w:tc>
          <w:tcPr>
            <w:tcW w:w="2250" w:type="dxa"/>
            <w:vAlign w:val="center"/>
          </w:tcPr>
          <w:p w14:paraId="0F507C3D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论述整合（Summary）</w:t>
            </w:r>
          </w:p>
        </w:tc>
        <w:tc>
          <w:tcPr>
            <w:tcW w:w="4138" w:type="dxa"/>
            <w:vAlign w:val="center"/>
          </w:tcPr>
          <w:p w14:paraId="1DBAF459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对正文内容的概括、梳理、总结</w:t>
            </w:r>
          </w:p>
        </w:tc>
      </w:tr>
      <w:tr w:rsidR="00CA109F" w:rsidRPr="00DB1BA7" w14:paraId="4ACA15AF" w14:textId="77777777" w:rsidTr="0088277C">
        <w:tc>
          <w:tcPr>
            <w:tcW w:w="1710" w:type="dxa"/>
            <w:vMerge/>
            <w:vAlign w:val="center"/>
          </w:tcPr>
          <w:p w14:paraId="3C93DC79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F7DE301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/>
                <w:szCs w:val="21"/>
              </w:rPr>
              <w:t>观点立场</w:t>
            </w:r>
          </w:p>
          <w:p w14:paraId="6B7A570E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lastRenderedPageBreak/>
              <w:t>（Thesis</w:t>
            </w:r>
            <w:r w:rsidRPr="00DB1BA7">
              <w:rPr>
                <w:rFonts w:asciiTheme="minorEastAsia" w:hAnsiTheme="minorEastAsia"/>
                <w:szCs w:val="21"/>
              </w:rPr>
              <w:t xml:space="preserve"> Statement</w:t>
            </w:r>
            <w:r w:rsidRPr="00DB1B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38" w:type="dxa"/>
            <w:vAlign w:val="center"/>
          </w:tcPr>
          <w:p w14:paraId="4F6AAF0B" w14:textId="748578B3" w:rsidR="00CA109F" w:rsidRPr="00DB1BA7" w:rsidRDefault="00CA109F" w:rsidP="00FF62BF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lastRenderedPageBreak/>
              <w:t>作者明确的态度、观点、立场</w:t>
            </w:r>
            <w:r w:rsidR="00FF62BF" w:rsidRPr="00DB1BA7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</w:tr>
      <w:tr w:rsidR="00CA109F" w:rsidRPr="00DB1BA7" w14:paraId="4E81C16E" w14:textId="77777777" w:rsidTr="0088277C">
        <w:tc>
          <w:tcPr>
            <w:tcW w:w="1710" w:type="dxa"/>
            <w:vMerge/>
            <w:vAlign w:val="center"/>
          </w:tcPr>
          <w:p w14:paraId="45AEA880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8830CBE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理论价值与实际运用（</w:t>
            </w:r>
            <w:r w:rsidRPr="00DB1BA7">
              <w:rPr>
                <w:rFonts w:asciiTheme="minorEastAsia" w:hAnsiTheme="minorEastAsia"/>
                <w:szCs w:val="21"/>
              </w:rPr>
              <w:t>Theoretical Value and Implication</w:t>
            </w:r>
            <w:r w:rsidRPr="00DB1B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38" w:type="dxa"/>
            <w:vAlign w:val="center"/>
          </w:tcPr>
          <w:p w14:paraId="368CB17C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A109F" w:rsidRPr="00DB1BA7" w14:paraId="0B354955" w14:textId="77777777" w:rsidTr="0088277C">
        <w:tc>
          <w:tcPr>
            <w:tcW w:w="1710" w:type="dxa"/>
            <w:vMerge/>
            <w:vAlign w:val="center"/>
          </w:tcPr>
          <w:p w14:paraId="62E67B91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F1F4504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研究的限度（Limitation）</w:t>
            </w:r>
          </w:p>
        </w:tc>
        <w:tc>
          <w:tcPr>
            <w:tcW w:w="4138" w:type="dxa"/>
            <w:vAlign w:val="center"/>
          </w:tcPr>
          <w:p w14:paraId="2DA76E0A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本研究的不足，值得学术接力之处</w:t>
            </w:r>
          </w:p>
        </w:tc>
      </w:tr>
      <w:tr w:rsidR="00CA109F" w:rsidRPr="00DB1BA7" w14:paraId="1DEEE33A" w14:textId="77777777" w:rsidTr="0088277C">
        <w:tc>
          <w:tcPr>
            <w:tcW w:w="1710" w:type="dxa"/>
            <w:vAlign w:val="center"/>
          </w:tcPr>
          <w:p w14:paraId="164AF13D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/>
                <w:b/>
                <w:szCs w:val="21"/>
              </w:rPr>
              <w:t>参考文献</w:t>
            </w:r>
            <w:r w:rsidRPr="00DB1BA7">
              <w:rPr>
                <w:rFonts w:asciiTheme="minorEastAsia" w:hAnsiTheme="minorEastAsia" w:hint="eastAsia"/>
                <w:b/>
                <w:szCs w:val="21"/>
              </w:rPr>
              <w:t>（Reference）</w:t>
            </w:r>
          </w:p>
        </w:tc>
        <w:tc>
          <w:tcPr>
            <w:tcW w:w="2250" w:type="dxa"/>
            <w:vAlign w:val="center"/>
          </w:tcPr>
          <w:p w14:paraId="54155CD8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5297A056" w14:textId="579C8330" w:rsidR="00CA109F" w:rsidRPr="00DB1BA7" w:rsidRDefault="00186E43" w:rsidP="00194C7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本文引用过的</w:t>
            </w:r>
            <w:r w:rsidR="00CA109F" w:rsidRPr="00DB1BA7">
              <w:rPr>
                <w:rFonts w:asciiTheme="minorEastAsia" w:hAnsiTheme="minorEastAsia" w:hint="eastAsia"/>
                <w:szCs w:val="21"/>
              </w:rPr>
              <w:t>文献</w:t>
            </w:r>
            <w:r w:rsidR="00194C7E">
              <w:rPr>
                <w:rFonts w:asciiTheme="minorEastAsia" w:hAnsiTheme="minorEastAsia" w:hint="eastAsia"/>
                <w:szCs w:val="21"/>
              </w:rPr>
              <w:t>；先列中文文献，分类编排</w:t>
            </w:r>
            <w:r w:rsidR="00FF62BF">
              <w:rPr>
                <w:rFonts w:asciiTheme="minorEastAsia" w:hAnsiTheme="minorEastAsia" w:hint="eastAsia"/>
                <w:szCs w:val="21"/>
              </w:rPr>
              <w:t>（一般包括著作、期刊、案例、法律法规、案例、学位论文</w:t>
            </w:r>
            <w:r w:rsidR="0032244B">
              <w:rPr>
                <w:rFonts w:asciiTheme="minorEastAsia" w:hAnsiTheme="minorEastAsia" w:hint="eastAsia"/>
                <w:szCs w:val="21"/>
              </w:rPr>
              <w:t>、电子文献等类别）</w:t>
            </w:r>
            <w:r w:rsidR="00194C7E">
              <w:rPr>
                <w:rFonts w:asciiTheme="minorEastAsia" w:hAnsiTheme="minorEastAsia" w:hint="eastAsia"/>
                <w:szCs w:val="21"/>
              </w:rPr>
              <w:t>，每类中按作者姓名拼音顺序排列；再列</w:t>
            </w:r>
            <w:r w:rsidR="004A0DD5">
              <w:rPr>
                <w:rFonts w:asciiTheme="minorEastAsia" w:hAnsiTheme="minorEastAsia" w:hint="eastAsia"/>
                <w:szCs w:val="21"/>
              </w:rPr>
              <w:t>外</w:t>
            </w:r>
            <w:r w:rsidR="00CA109F" w:rsidRPr="00DB1BA7">
              <w:rPr>
                <w:rFonts w:asciiTheme="minorEastAsia" w:hAnsiTheme="minorEastAsia" w:hint="eastAsia"/>
                <w:szCs w:val="21"/>
              </w:rPr>
              <w:t>文文献</w:t>
            </w:r>
            <w:r w:rsidR="004A0DD5">
              <w:rPr>
                <w:rFonts w:asciiTheme="minorEastAsia" w:hAnsiTheme="minorEastAsia" w:hint="eastAsia"/>
                <w:szCs w:val="21"/>
              </w:rPr>
              <w:t>，同样分类和排序（西文作者按last name的字母顺序排列）</w:t>
            </w:r>
          </w:p>
        </w:tc>
      </w:tr>
      <w:tr w:rsidR="00CA109F" w:rsidRPr="00DB1BA7" w14:paraId="6FF21BF8" w14:textId="77777777" w:rsidTr="0088277C">
        <w:tc>
          <w:tcPr>
            <w:tcW w:w="1710" w:type="dxa"/>
            <w:vAlign w:val="center"/>
          </w:tcPr>
          <w:p w14:paraId="708FF5B2" w14:textId="77777777" w:rsidR="00CA109F" w:rsidRPr="00DB1BA7" w:rsidRDefault="00CA109F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B1BA7">
              <w:rPr>
                <w:rFonts w:asciiTheme="minorEastAsia" w:hAnsiTheme="minorEastAsia"/>
                <w:b/>
                <w:szCs w:val="21"/>
              </w:rPr>
              <w:t>附录</w:t>
            </w:r>
            <w:r w:rsidRPr="00DB1BA7">
              <w:rPr>
                <w:rFonts w:asciiTheme="minorEastAsia" w:hAnsiTheme="minorEastAsia" w:hint="eastAsia"/>
                <w:b/>
                <w:szCs w:val="21"/>
              </w:rPr>
              <w:t>（Append</w:t>
            </w:r>
            <w:r w:rsidRPr="00DB1BA7">
              <w:rPr>
                <w:rFonts w:asciiTheme="minorEastAsia" w:hAnsiTheme="minorEastAsia"/>
                <w:b/>
                <w:szCs w:val="21"/>
              </w:rPr>
              <w:t>ices</w:t>
            </w:r>
            <w:r w:rsidRPr="00DB1BA7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250" w:type="dxa"/>
            <w:vAlign w:val="center"/>
          </w:tcPr>
          <w:p w14:paraId="5DD18E65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4B50A5B6" w14:textId="77777777" w:rsidR="00CA109F" w:rsidRPr="00DB1BA7" w:rsidRDefault="00CA109F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DB1BA7">
              <w:rPr>
                <w:rFonts w:asciiTheme="minorEastAsia" w:hAnsiTheme="minorEastAsia" w:hint="eastAsia"/>
                <w:szCs w:val="21"/>
              </w:rPr>
              <w:t>非必须</w:t>
            </w:r>
          </w:p>
        </w:tc>
      </w:tr>
      <w:tr w:rsidR="00717B98" w:rsidRPr="00DB1BA7" w14:paraId="17D92A08" w14:textId="77777777" w:rsidTr="0088277C">
        <w:tc>
          <w:tcPr>
            <w:tcW w:w="1710" w:type="dxa"/>
            <w:vAlign w:val="center"/>
          </w:tcPr>
          <w:p w14:paraId="666D9FA1" w14:textId="77777777" w:rsidR="00717B98" w:rsidRDefault="00717B98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致谢</w:t>
            </w:r>
          </w:p>
          <w:p w14:paraId="38FA35F9" w14:textId="25C9FA64" w:rsidR="00717B98" w:rsidRPr="00DB1BA7" w:rsidRDefault="00717B98" w:rsidP="00885E8A">
            <w:pPr>
              <w:spacing w:line="4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（Acknowledgements）</w:t>
            </w:r>
          </w:p>
        </w:tc>
        <w:tc>
          <w:tcPr>
            <w:tcW w:w="2250" w:type="dxa"/>
            <w:vAlign w:val="center"/>
          </w:tcPr>
          <w:p w14:paraId="71F55258" w14:textId="77777777" w:rsidR="00717B98" w:rsidRPr="00DB1BA7" w:rsidRDefault="00717B98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8" w:type="dxa"/>
            <w:vAlign w:val="center"/>
          </w:tcPr>
          <w:p w14:paraId="6B64DF58" w14:textId="650CEBF0" w:rsidR="00717B98" w:rsidRPr="00DB1BA7" w:rsidRDefault="00717B98" w:rsidP="00E4099E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非必须</w:t>
            </w:r>
          </w:p>
        </w:tc>
      </w:tr>
    </w:tbl>
    <w:p w14:paraId="3627E5AA" w14:textId="77777777" w:rsidR="006A0A50" w:rsidRDefault="006A0A50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14:paraId="33A28C3E" w14:textId="77777777" w:rsidR="00F03A7C" w:rsidRPr="00DC7137" w:rsidRDefault="00DC7137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583DF6" w:rsidRPr="000E121A">
        <w:rPr>
          <w:rFonts w:asciiTheme="minorEastAsia" w:hAnsiTheme="minorEastAsia" w:hint="eastAsia"/>
          <w:b/>
          <w:sz w:val="24"/>
          <w:szCs w:val="24"/>
        </w:rPr>
        <w:t>三、</w:t>
      </w:r>
      <w:r w:rsidR="007263F3">
        <w:rPr>
          <w:rFonts w:asciiTheme="minorEastAsia" w:hAnsiTheme="minorEastAsia"/>
          <w:b/>
          <w:sz w:val="24"/>
          <w:szCs w:val="24"/>
        </w:rPr>
        <w:t>注释</w:t>
      </w:r>
      <w:r w:rsidR="007263F3">
        <w:rPr>
          <w:rFonts w:asciiTheme="minorEastAsia" w:hAnsiTheme="minorEastAsia" w:hint="eastAsia"/>
          <w:b/>
          <w:sz w:val="24"/>
          <w:szCs w:val="24"/>
        </w:rPr>
        <w:t>的一般要求</w:t>
      </w:r>
    </w:p>
    <w:p w14:paraId="7DEAE60F" w14:textId="77777777" w:rsidR="00F03A7C" w:rsidRPr="001667B1" w:rsidRDefault="00F03A7C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/>
          <w:sz w:val="24"/>
          <w:szCs w:val="24"/>
        </w:rPr>
        <w:t>1．</w:t>
      </w:r>
      <w:r w:rsidRPr="001667B1">
        <w:rPr>
          <w:rFonts w:asciiTheme="minorEastAsia" w:hAnsiTheme="minorEastAsia" w:hint="eastAsia"/>
          <w:sz w:val="24"/>
          <w:szCs w:val="24"/>
        </w:rPr>
        <w:t>根据必要和清晰原则设置注释，不提倡</w:t>
      </w:r>
      <w:r w:rsidR="00AB1AB3" w:rsidRPr="001667B1">
        <w:rPr>
          <w:rFonts w:asciiTheme="minorEastAsia" w:hAnsiTheme="minorEastAsia" w:hint="eastAsia"/>
          <w:sz w:val="24"/>
          <w:szCs w:val="24"/>
        </w:rPr>
        <w:t>繁琐引用，但应严格遵守学术规范。</w:t>
      </w:r>
    </w:p>
    <w:p w14:paraId="3788CEDA" w14:textId="77777777" w:rsidR="00F03A7C" w:rsidRPr="001667B1" w:rsidRDefault="00F03A7C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 w:hint="eastAsia"/>
          <w:sz w:val="24"/>
          <w:szCs w:val="24"/>
        </w:rPr>
        <w:t xml:space="preserve">2. </w:t>
      </w:r>
      <w:r w:rsidRPr="001667B1">
        <w:rPr>
          <w:rFonts w:asciiTheme="minorEastAsia" w:hAnsiTheme="minorEastAsia"/>
          <w:sz w:val="24"/>
          <w:szCs w:val="24"/>
        </w:rPr>
        <w:t>采用脚注</w:t>
      </w:r>
      <w:r w:rsidRPr="001667B1">
        <w:rPr>
          <w:rFonts w:asciiTheme="minorEastAsia" w:hAnsiTheme="minorEastAsia" w:hint="eastAsia"/>
          <w:sz w:val="24"/>
          <w:szCs w:val="24"/>
        </w:rPr>
        <w:t>，全文</w:t>
      </w:r>
      <w:r w:rsidRPr="001667B1">
        <w:rPr>
          <w:rFonts w:asciiTheme="minorEastAsia" w:hAnsiTheme="minorEastAsia"/>
          <w:sz w:val="24"/>
          <w:szCs w:val="24"/>
        </w:rPr>
        <w:t>连续</w:t>
      </w:r>
      <w:r w:rsidRPr="001667B1">
        <w:rPr>
          <w:rFonts w:asciiTheme="minorEastAsia" w:hAnsiTheme="minorEastAsia" w:hint="eastAsia"/>
          <w:sz w:val="24"/>
          <w:szCs w:val="24"/>
        </w:rPr>
        <w:t>编</w:t>
      </w:r>
      <w:r w:rsidRPr="001667B1">
        <w:rPr>
          <w:rFonts w:asciiTheme="minorEastAsia" w:hAnsiTheme="minorEastAsia"/>
          <w:sz w:val="24"/>
          <w:szCs w:val="24"/>
        </w:rPr>
        <w:t>码。</w:t>
      </w:r>
    </w:p>
    <w:p w14:paraId="16744F59" w14:textId="77777777" w:rsidR="00F03A7C" w:rsidRPr="001667B1" w:rsidRDefault="00F03A7C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/>
          <w:sz w:val="24"/>
          <w:szCs w:val="24"/>
        </w:rPr>
        <w:t>3．注码</w:t>
      </w:r>
      <w:r w:rsidRPr="001667B1">
        <w:rPr>
          <w:rFonts w:asciiTheme="minorEastAsia" w:hAnsiTheme="minorEastAsia" w:hint="eastAsia"/>
          <w:sz w:val="24"/>
          <w:szCs w:val="24"/>
        </w:rPr>
        <w:t>置于</w:t>
      </w:r>
      <w:r w:rsidRPr="001667B1">
        <w:rPr>
          <w:rFonts w:asciiTheme="minorEastAsia" w:hAnsiTheme="minorEastAsia"/>
          <w:sz w:val="24"/>
          <w:szCs w:val="24"/>
        </w:rPr>
        <w:t>标点符号</w:t>
      </w:r>
      <w:r w:rsidRPr="001667B1">
        <w:rPr>
          <w:rFonts w:asciiTheme="minorEastAsia" w:hAnsiTheme="minorEastAsia" w:hint="eastAsia"/>
          <w:sz w:val="24"/>
          <w:szCs w:val="24"/>
        </w:rPr>
        <w:t>之</w:t>
      </w:r>
      <w:r w:rsidRPr="001667B1">
        <w:rPr>
          <w:rFonts w:asciiTheme="minorEastAsia" w:hAnsiTheme="minorEastAsia"/>
          <w:sz w:val="24"/>
          <w:szCs w:val="24"/>
        </w:rPr>
        <w:t>后（对句中词语加注者除外）。</w:t>
      </w:r>
    </w:p>
    <w:p w14:paraId="0714CE1F" w14:textId="77777777" w:rsidR="00F03A7C" w:rsidRPr="001667B1" w:rsidRDefault="00F03A7C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/>
          <w:sz w:val="24"/>
          <w:szCs w:val="24"/>
        </w:rPr>
        <w:t>4．</w:t>
      </w:r>
      <w:r w:rsidR="00AB1AB3" w:rsidRPr="001667B1">
        <w:rPr>
          <w:rFonts w:asciiTheme="minorEastAsia" w:hAnsiTheme="minorEastAsia" w:hint="eastAsia"/>
          <w:sz w:val="24"/>
          <w:szCs w:val="24"/>
        </w:rPr>
        <w:t>使用Word自动生成的插入脚注序列号，即1、2、3排序</w:t>
      </w:r>
      <w:r w:rsidRPr="001667B1">
        <w:rPr>
          <w:rFonts w:asciiTheme="minorEastAsia" w:hAnsiTheme="minorEastAsia"/>
          <w:sz w:val="24"/>
          <w:szCs w:val="24"/>
        </w:rPr>
        <w:t>。</w:t>
      </w:r>
    </w:p>
    <w:p w14:paraId="443424FF" w14:textId="5EA0E6F1" w:rsidR="00AB1AB3" w:rsidRPr="000E121A" w:rsidRDefault="00F03A7C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/>
          <w:sz w:val="24"/>
          <w:szCs w:val="24"/>
        </w:rPr>
        <w:t>5．</w:t>
      </w:r>
      <w:r w:rsidR="00362D88">
        <w:rPr>
          <w:rFonts w:asciiTheme="minorEastAsia" w:hAnsiTheme="minorEastAsia"/>
          <w:sz w:val="24"/>
          <w:szCs w:val="24"/>
        </w:rPr>
        <w:t>引用</w:t>
      </w:r>
      <w:r w:rsidR="00362D88">
        <w:rPr>
          <w:rFonts w:asciiTheme="minorEastAsia" w:hAnsiTheme="minorEastAsia" w:hint="eastAsia"/>
          <w:sz w:val="24"/>
          <w:szCs w:val="24"/>
        </w:rPr>
        <w:t>建议</w:t>
      </w:r>
      <w:r w:rsidR="00A154CE" w:rsidRPr="001667B1">
        <w:rPr>
          <w:rFonts w:asciiTheme="minorEastAsia" w:hAnsiTheme="minorEastAsia"/>
          <w:sz w:val="24"/>
          <w:szCs w:val="24"/>
        </w:rPr>
        <w:t>以</w:t>
      </w:r>
      <w:r w:rsidR="00A154CE" w:rsidRPr="001667B1">
        <w:rPr>
          <w:rFonts w:asciiTheme="minorEastAsia" w:hAnsiTheme="minorEastAsia" w:hint="eastAsia"/>
          <w:sz w:val="24"/>
          <w:szCs w:val="24"/>
        </w:rPr>
        <w:t>“</w:t>
      </w:r>
      <w:r w:rsidR="00CA109F">
        <w:rPr>
          <w:rFonts w:asciiTheme="minorEastAsia" w:hAnsiTheme="minorEastAsia" w:hint="eastAsia"/>
          <w:sz w:val="24"/>
          <w:szCs w:val="24"/>
        </w:rPr>
        <w:t xml:space="preserve"> </w:t>
      </w:r>
      <w:r w:rsidR="00A154CE" w:rsidRPr="001667B1">
        <w:rPr>
          <w:rFonts w:asciiTheme="minorEastAsia" w:hAnsiTheme="minorEastAsia" w:hint="eastAsia"/>
          <w:sz w:val="24"/>
          <w:szCs w:val="24"/>
        </w:rPr>
        <w:t xml:space="preserve"> ”</w:t>
      </w:r>
      <w:r w:rsidR="00A154CE" w:rsidRPr="001667B1">
        <w:rPr>
          <w:rFonts w:asciiTheme="minorEastAsia" w:hAnsiTheme="minorEastAsia"/>
          <w:sz w:val="24"/>
          <w:szCs w:val="24"/>
        </w:rPr>
        <w:t>直接引用</w:t>
      </w:r>
      <w:r w:rsidR="00AB1AB3" w:rsidRPr="001667B1">
        <w:rPr>
          <w:rFonts w:asciiTheme="minorEastAsia" w:hAnsiTheme="minorEastAsia"/>
          <w:sz w:val="24"/>
          <w:szCs w:val="24"/>
        </w:rPr>
        <w:t>原文</w:t>
      </w:r>
      <w:r w:rsidR="00AB1AB3" w:rsidRPr="001667B1">
        <w:rPr>
          <w:rFonts w:asciiTheme="minorEastAsia" w:hAnsiTheme="minorEastAsia" w:hint="eastAsia"/>
          <w:sz w:val="24"/>
          <w:szCs w:val="24"/>
        </w:rPr>
        <w:t>和原始文献</w:t>
      </w:r>
      <w:r w:rsidR="00A154CE" w:rsidRPr="001667B1">
        <w:rPr>
          <w:rFonts w:asciiTheme="minorEastAsia" w:hAnsiTheme="minorEastAsia" w:hint="eastAsia"/>
          <w:sz w:val="24"/>
          <w:szCs w:val="24"/>
        </w:rPr>
        <w:t>为主</w:t>
      </w:r>
      <w:r w:rsidR="00362D88">
        <w:rPr>
          <w:rFonts w:asciiTheme="minorEastAsia" w:hAnsiTheme="minorEastAsia" w:hint="eastAsia"/>
          <w:sz w:val="24"/>
          <w:szCs w:val="24"/>
        </w:rPr>
        <w:t>。</w:t>
      </w:r>
    </w:p>
    <w:p w14:paraId="1F7C2B26" w14:textId="2502FA45" w:rsidR="00F03A7C" w:rsidRPr="000E121A" w:rsidRDefault="00AB1AB3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6．</w:t>
      </w:r>
      <w:r w:rsidR="00F03A7C" w:rsidRPr="000E121A">
        <w:rPr>
          <w:rFonts w:asciiTheme="minorEastAsia" w:hAnsiTheme="minorEastAsia"/>
          <w:sz w:val="24"/>
          <w:szCs w:val="24"/>
        </w:rPr>
        <w:t>非引用原文者，注释前加</w:t>
      </w:r>
      <w:r w:rsidR="00F03A7C" w:rsidRPr="000E121A">
        <w:rPr>
          <w:rFonts w:asciiTheme="minorEastAsia" w:hAnsiTheme="minorEastAsia" w:hint="eastAsia"/>
          <w:sz w:val="24"/>
          <w:szCs w:val="24"/>
        </w:rPr>
        <w:t>“</w:t>
      </w:r>
      <w:r w:rsidR="00F03A7C" w:rsidRPr="000E121A">
        <w:rPr>
          <w:rFonts w:asciiTheme="minorEastAsia" w:hAnsiTheme="minorEastAsia"/>
          <w:sz w:val="24"/>
          <w:szCs w:val="24"/>
        </w:rPr>
        <w:t>参见</w:t>
      </w:r>
      <w:r w:rsidR="00F03A7C" w:rsidRPr="000E121A">
        <w:rPr>
          <w:rFonts w:asciiTheme="minorEastAsia" w:hAnsiTheme="minorEastAsia" w:hint="eastAsia"/>
          <w:sz w:val="24"/>
          <w:szCs w:val="24"/>
        </w:rPr>
        <w:t>”</w:t>
      </w:r>
      <w:r w:rsidR="0031036D">
        <w:rPr>
          <w:rFonts w:asciiTheme="minorEastAsia" w:hAnsiTheme="minorEastAsia" w:hint="eastAsia"/>
          <w:sz w:val="24"/>
          <w:szCs w:val="24"/>
        </w:rPr>
        <w:t>。</w:t>
      </w:r>
    </w:p>
    <w:p w14:paraId="7990027B" w14:textId="77777777" w:rsidR="00F03A7C" w:rsidRPr="000E121A" w:rsidRDefault="00AB1AB3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7</w:t>
      </w:r>
      <w:r w:rsidR="00F03A7C" w:rsidRPr="000E121A">
        <w:rPr>
          <w:rFonts w:asciiTheme="minorEastAsia" w:hAnsiTheme="minorEastAsia"/>
          <w:sz w:val="24"/>
          <w:szCs w:val="24"/>
        </w:rPr>
        <w:t>．非引自原始</w:t>
      </w:r>
      <w:r w:rsidR="00F03A7C" w:rsidRPr="000E121A">
        <w:rPr>
          <w:rFonts w:asciiTheme="minorEastAsia" w:hAnsiTheme="minorEastAsia" w:hint="eastAsia"/>
          <w:sz w:val="24"/>
          <w:szCs w:val="24"/>
        </w:rPr>
        <w:t>文献、且为珍罕文献而不易核查</w:t>
      </w:r>
      <w:r w:rsidR="00F03A7C" w:rsidRPr="000E121A">
        <w:rPr>
          <w:rFonts w:asciiTheme="minorEastAsia" w:hAnsiTheme="minorEastAsia"/>
          <w:sz w:val="24"/>
          <w:szCs w:val="24"/>
        </w:rPr>
        <w:t>的，</w:t>
      </w:r>
      <w:r w:rsidR="00F03A7C" w:rsidRPr="000E121A">
        <w:rPr>
          <w:rFonts w:asciiTheme="minorEastAsia" w:hAnsiTheme="minorEastAsia" w:hint="eastAsia"/>
          <w:sz w:val="24"/>
          <w:szCs w:val="24"/>
        </w:rPr>
        <w:t>先标注原始文献，再以“</w:t>
      </w:r>
      <w:r w:rsidR="00F03A7C" w:rsidRPr="000E121A">
        <w:rPr>
          <w:rFonts w:asciiTheme="minorEastAsia" w:hAnsiTheme="minorEastAsia"/>
          <w:sz w:val="24"/>
          <w:szCs w:val="24"/>
        </w:rPr>
        <w:t>转引自</w:t>
      </w:r>
      <w:r w:rsidR="00F03A7C" w:rsidRPr="000E121A">
        <w:rPr>
          <w:rFonts w:asciiTheme="minorEastAsia" w:hAnsiTheme="minorEastAsia" w:hint="eastAsia"/>
          <w:sz w:val="24"/>
          <w:szCs w:val="24"/>
        </w:rPr>
        <w:t>”说明直接征引文献；非作者直接得自原始文献、但其为常规文献的，应核查后、直接标注原始文献，再以“参见”说明作者藉以获得线索的文献</w:t>
      </w:r>
      <w:r w:rsidR="00F03A7C" w:rsidRPr="000E121A">
        <w:rPr>
          <w:rFonts w:asciiTheme="minorEastAsia" w:hAnsiTheme="minorEastAsia"/>
          <w:sz w:val="24"/>
          <w:szCs w:val="24"/>
        </w:rPr>
        <w:t>。</w:t>
      </w:r>
    </w:p>
    <w:p w14:paraId="24BC12EF" w14:textId="75594D37" w:rsidR="00F03A7C" w:rsidRPr="000E121A" w:rsidRDefault="00C7720F" w:rsidP="00DC713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720F">
        <w:rPr>
          <w:rFonts w:asciiTheme="minorEastAsia" w:hAnsiTheme="minorEastAsia" w:hint="eastAsia"/>
          <w:sz w:val="24"/>
          <w:szCs w:val="24"/>
        </w:rPr>
        <w:t>8</w:t>
      </w:r>
      <w:proofErr w:type="gramStart"/>
      <w:r w:rsidRPr="00C7720F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 注释格式应</w:t>
      </w:r>
      <w:r w:rsidR="003205A3">
        <w:rPr>
          <w:rFonts w:asciiTheme="minorEastAsia" w:hAnsiTheme="minorEastAsia" w:hint="eastAsia"/>
          <w:sz w:val="24"/>
          <w:szCs w:val="24"/>
        </w:rPr>
        <w:t>按照</w:t>
      </w:r>
      <w:proofErr w:type="gramEnd"/>
      <w:r w:rsidR="003205A3">
        <w:rPr>
          <w:rFonts w:asciiTheme="minorEastAsia" w:hAnsiTheme="minorEastAsia" w:hint="eastAsia"/>
          <w:sz w:val="24"/>
          <w:szCs w:val="24"/>
        </w:rPr>
        <w:t>“注释例示”</w:t>
      </w:r>
      <w:r w:rsidR="00544FA9">
        <w:rPr>
          <w:rFonts w:asciiTheme="minorEastAsia" w:hAnsiTheme="minorEastAsia" w:hint="eastAsia"/>
          <w:sz w:val="24"/>
          <w:szCs w:val="24"/>
        </w:rPr>
        <w:t>要求</w:t>
      </w:r>
      <w:r w:rsidR="00F03A7C" w:rsidRPr="00C7720F">
        <w:rPr>
          <w:rFonts w:asciiTheme="minorEastAsia" w:hAnsiTheme="minorEastAsia" w:hint="eastAsia"/>
          <w:sz w:val="24"/>
          <w:szCs w:val="24"/>
        </w:rPr>
        <w:t>，特别注意注释</w:t>
      </w:r>
      <w:r w:rsidR="00467015">
        <w:rPr>
          <w:rFonts w:asciiTheme="minorEastAsia" w:hAnsiTheme="minorEastAsia" w:hint="eastAsia"/>
          <w:sz w:val="24"/>
          <w:szCs w:val="24"/>
        </w:rPr>
        <w:t>中</w:t>
      </w:r>
      <w:r w:rsidR="00F03A7C" w:rsidRPr="00C7720F">
        <w:rPr>
          <w:rFonts w:asciiTheme="minorEastAsia" w:hAnsiTheme="minorEastAsia" w:hint="eastAsia"/>
          <w:sz w:val="24"/>
          <w:szCs w:val="24"/>
        </w:rPr>
        <w:t>标点符号</w:t>
      </w:r>
      <w:r w:rsidR="00A154CE" w:rsidRPr="00C7720F">
        <w:rPr>
          <w:rFonts w:asciiTheme="minorEastAsia" w:hAnsiTheme="minorEastAsia" w:hint="eastAsia"/>
          <w:sz w:val="24"/>
          <w:szCs w:val="24"/>
        </w:rPr>
        <w:t>使用</w:t>
      </w:r>
      <w:r w:rsidR="003205A3">
        <w:rPr>
          <w:rFonts w:asciiTheme="minorEastAsia" w:hAnsiTheme="minorEastAsia" w:hint="eastAsia"/>
          <w:sz w:val="24"/>
          <w:szCs w:val="24"/>
        </w:rPr>
        <w:t>的规范</w:t>
      </w:r>
      <w:r w:rsidR="00F03A7C" w:rsidRPr="00C7720F">
        <w:rPr>
          <w:rFonts w:asciiTheme="minorEastAsia" w:hAnsiTheme="minorEastAsia" w:hint="eastAsia"/>
          <w:sz w:val="24"/>
          <w:szCs w:val="24"/>
        </w:rPr>
        <w:t>性</w:t>
      </w:r>
      <w:r w:rsidR="00544FA9">
        <w:rPr>
          <w:rFonts w:asciiTheme="minorEastAsia" w:hAnsiTheme="minorEastAsia" w:hint="eastAsia"/>
          <w:sz w:val="24"/>
          <w:szCs w:val="24"/>
        </w:rPr>
        <w:t>。</w:t>
      </w:r>
    </w:p>
    <w:p w14:paraId="518BCBE1" w14:textId="33918624" w:rsidR="00583DF6" w:rsidRPr="000E121A" w:rsidRDefault="00A154CE" w:rsidP="0004476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9</w:t>
      </w:r>
      <w:r w:rsidR="00F03A7C" w:rsidRPr="000E121A">
        <w:rPr>
          <w:rFonts w:asciiTheme="minorEastAsia" w:hAnsiTheme="minorEastAsia"/>
          <w:sz w:val="24"/>
          <w:szCs w:val="24"/>
        </w:rPr>
        <w:t>．</w:t>
      </w:r>
      <w:r w:rsidR="00F03A7C" w:rsidRPr="000E121A">
        <w:rPr>
          <w:rFonts w:asciiTheme="minorEastAsia" w:hAnsiTheme="minorEastAsia" w:hint="eastAsia"/>
          <w:sz w:val="24"/>
          <w:szCs w:val="24"/>
        </w:rPr>
        <w:t>外语文献根据</w:t>
      </w:r>
      <w:r w:rsidR="00F03A7C" w:rsidRPr="000E121A">
        <w:rPr>
          <w:rFonts w:asciiTheme="minorEastAsia" w:hAnsiTheme="minorEastAsia"/>
          <w:sz w:val="24"/>
          <w:szCs w:val="24"/>
        </w:rPr>
        <w:t>该文种注释习惯。</w:t>
      </w:r>
      <w:r w:rsidR="00C7720F" w:rsidRPr="000E121A">
        <w:rPr>
          <w:rFonts w:asciiTheme="minorEastAsia" w:hAnsiTheme="minorEastAsia"/>
          <w:sz w:val="24"/>
          <w:szCs w:val="24"/>
        </w:rPr>
        <w:t xml:space="preserve"> </w:t>
      </w:r>
    </w:p>
    <w:p w14:paraId="2A6039B8" w14:textId="77777777" w:rsidR="0004476F" w:rsidRDefault="0004476F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</w:p>
    <w:p w14:paraId="4893091B" w14:textId="77777777" w:rsidR="0004476F" w:rsidRDefault="0004476F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</w:p>
    <w:p w14:paraId="7B196867" w14:textId="77777777" w:rsidR="00F03A7C" w:rsidRPr="002753EC" w:rsidRDefault="007263F3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四、</w:t>
      </w:r>
      <w:r w:rsidR="00F03A7C" w:rsidRPr="000E121A">
        <w:rPr>
          <w:rFonts w:asciiTheme="minorEastAsia" w:hAnsiTheme="minorEastAsia" w:hint="eastAsia"/>
          <w:b/>
          <w:sz w:val="24"/>
          <w:szCs w:val="24"/>
        </w:rPr>
        <w:t>注释例示</w:t>
      </w:r>
    </w:p>
    <w:p w14:paraId="18C72651" w14:textId="77777777" w:rsidR="00F03A7C" w:rsidRPr="000E121A" w:rsidRDefault="00855EC7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F03A7C" w:rsidRPr="000E121A">
        <w:rPr>
          <w:rFonts w:asciiTheme="minorEastAsia" w:hAnsiTheme="minorEastAsia"/>
          <w:b/>
          <w:sz w:val="24"/>
          <w:szCs w:val="24"/>
        </w:rPr>
        <w:t>非连续出版物</w:t>
      </w:r>
    </w:p>
    <w:p w14:paraId="2B159E4F" w14:textId="77777777" w:rsidR="00F03A7C" w:rsidRPr="000E121A" w:rsidRDefault="00684AA1" w:rsidP="002753E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1</w:t>
      </w:r>
      <w:r w:rsidR="00855EC7">
        <w:rPr>
          <w:rFonts w:asciiTheme="minorEastAsia" w:hAnsiTheme="minorEastAsia" w:hint="eastAsia"/>
          <w:sz w:val="24"/>
          <w:szCs w:val="24"/>
        </w:rPr>
        <w:t xml:space="preserve">. </w:t>
      </w:r>
      <w:r w:rsidR="00F03A7C" w:rsidRPr="000E121A">
        <w:rPr>
          <w:rFonts w:asciiTheme="minorEastAsia" w:hAnsiTheme="minorEastAsia"/>
          <w:sz w:val="24"/>
          <w:szCs w:val="24"/>
        </w:rPr>
        <w:t>普通图书 </w:t>
      </w:r>
    </w:p>
    <w:p w14:paraId="77670EF8" w14:textId="77777777" w:rsidR="002753EC" w:rsidRPr="000E121A" w:rsidRDefault="00855EC7" w:rsidP="002753E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03A7C" w:rsidRPr="000E121A">
        <w:rPr>
          <w:rFonts w:asciiTheme="minorEastAsia" w:hAnsiTheme="minorEastAsia"/>
          <w:sz w:val="24"/>
          <w:szCs w:val="24"/>
        </w:rPr>
        <w:t>著</w:t>
      </w:r>
      <w:r w:rsidR="00F03A7C" w:rsidRPr="000E121A">
        <w:rPr>
          <w:rFonts w:asciiTheme="minorEastAsia" w:hAnsiTheme="minorEastAsia" w:hint="eastAsia"/>
          <w:sz w:val="24"/>
          <w:szCs w:val="24"/>
        </w:rPr>
        <w:t>（译）</w:t>
      </w:r>
      <w:r w:rsidR="00F03A7C" w:rsidRPr="000E121A">
        <w:rPr>
          <w:rFonts w:asciiTheme="minorEastAsia" w:hAnsiTheme="minorEastAsia"/>
          <w:sz w:val="24"/>
          <w:szCs w:val="24"/>
        </w:rPr>
        <w:t>作</w:t>
      </w:r>
      <w:r w:rsidR="00F03A7C" w:rsidRPr="000E121A">
        <w:rPr>
          <w:rFonts w:asciiTheme="minorEastAsia" w:hAnsiTheme="minorEastAsia" w:hint="eastAsia"/>
          <w:sz w:val="24"/>
          <w:szCs w:val="24"/>
        </w:rPr>
        <w:t>、工具书</w:t>
      </w:r>
    </w:p>
    <w:p w14:paraId="47B62ADE" w14:textId="7E933684" w:rsidR="00301309" w:rsidRPr="007A1719" w:rsidRDefault="00F03A7C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作者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 ：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《书名》，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出版社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出版时间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页码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32975A58" w14:textId="77777777" w:rsidR="00F03A7C" w:rsidRPr="000E121A" w:rsidRDefault="00F03A7C" w:rsidP="0030130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李昌道</w:t>
      </w:r>
      <w:r w:rsidRPr="000E121A">
        <w:rPr>
          <w:rFonts w:asciiTheme="minorEastAsia" w:hAnsiTheme="minorEastAsia" w:hint="eastAsia"/>
          <w:sz w:val="24"/>
          <w:szCs w:val="24"/>
        </w:rPr>
        <w:t>：</w:t>
      </w:r>
      <w:r w:rsidRPr="000E121A">
        <w:rPr>
          <w:rFonts w:asciiTheme="minorEastAsia" w:hAnsiTheme="minorEastAsia"/>
          <w:sz w:val="24"/>
          <w:szCs w:val="24"/>
        </w:rPr>
        <w:t>《美国宪法史稿》，法律出版社1986年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，第14页。</w:t>
      </w:r>
    </w:p>
    <w:p w14:paraId="7371B7AF" w14:textId="77777777" w:rsidR="00F03A7C" w:rsidRPr="000E121A" w:rsidRDefault="00F03A7C" w:rsidP="0030130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叶孝信（主编）：《中国民法史》，上海人民出版社1993年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，第25页。</w:t>
      </w:r>
    </w:p>
    <w:p w14:paraId="6CA0ACFB" w14:textId="77777777" w:rsidR="00F03A7C" w:rsidRPr="000E121A" w:rsidRDefault="00F03A7C" w:rsidP="00301309">
      <w:pPr>
        <w:spacing w:line="4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E121A">
        <w:rPr>
          <w:rFonts w:asciiTheme="minorEastAsia" w:hAnsiTheme="minorEastAsia"/>
          <w:color w:val="000000"/>
          <w:sz w:val="24"/>
          <w:szCs w:val="24"/>
        </w:rPr>
        <w:t>约翰</w:t>
      </w:r>
      <w:r w:rsidRPr="000E121A">
        <w:rPr>
          <w:rFonts w:asciiTheme="minorEastAsia" w:hAnsiTheme="minorEastAsia" w:hint="eastAsia"/>
          <w:color w:val="000000"/>
          <w:sz w:val="24"/>
          <w:szCs w:val="24"/>
        </w:rPr>
        <w:t>·</w:t>
      </w:r>
      <w:r w:rsidRPr="000E121A">
        <w:rPr>
          <w:rFonts w:asciiTheme="minorEastAsia" w:hAnsiTheme="minorEastAsia"/>
          <w:color w:val="000000"/>
          <w:sz w:val="24"/>
          <w:szCs w:val="24"/>
        </w:rPr>
        <w:t>H</w:t>
      </w:r>
      <w:r w:rsidRPr="000E121A">
        <w:rPr>
          <w:rFonts w:asciiTheme="minorEastAsia" w:hAnsiTheme="minorEastAsia" w:hint="eastAsia"/>
          <w:color w:val="000000"/>
          <w:sz w:val="24"/>
          <w:szCs w:val="24"/>
        </w:rPr>
        <w:t>·</w:t>
      </w:r>
      <w:r w:rsidRPr="000E121A">
        <w:rPr>
          <w:rFonts w:asciiTheme="minorEastAsia" w:hAnsiTheme="minorEastAsia"/>
          <w:color w:val="000000"/>
          <w:sz w:val="24"/>
          <w:szCs w:val="24"/>
        </w:rPr>
        <w:t>杰克逊：《世界贸易体制》，张乃根译，复旦大学出版社2001年</w:t>
      </w:r>
      <w:r w:rsidRPr="000E121A">
        <w:rPr>
          <w:rFonts w:asciiTheme="minorEastAsia" w:hAnsiTheme="minorEastAsia" w:hint="eastAsia"/>
          <w:color w:val="000000"/>
          <w:sz w:val="24"/>
          <w:szCs w:val="24"/>
        </w:rPr>
        <w:t>版</w:t>
      </w:r>
      <w:r w:rsidRPr="000E121A">
        <w:rPr>
          <w:rFonts w:asciiTheme="minorEastAsia" w:hAnsiTheme="minorEastAsia"/>
          <w:color w:val="000000"/>
          <w:sz w:val="24"/>
          <w:szCs w:val="24"/>
        </w:rPr>
        <w:t>，第283页。</w:t>
      </w:r>
    </w:p>
    <w:p w14:paraId="6B19157D" w14:textId="77777777" w:rsidR="00F03A7C" w:rsidRPr="000E121A" w:rsidRDefault="00F03A7C" w:rsidP="00855EC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color w:val="000000"/>
          <w:sz w:val="24"/>
          <w:szCs w:val="24"/>
        </w:rPr>
        <w:t>《</w:t>
      </w:r>
      <w:r w:rsidRPr="000E121A">
        <w:rPr>
          <w:rFonts w:asciiTheme="minorEastAsia" w:hAnsiTheme="minorEastAsia"/>
          <w:sz w:val="24"/>
          <w:szCs w:val="24"/>
        </w:rPr>
        <w:t>辞海》，上海辞书出版社1979年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，第932页。</w:t>
      </w:r>
    </w:p>
    <w:p w14:paraId="3C5A4370" w14:textId="77777777" w:rsidR="00F03A7C" w:rsidRPr="000E121A" w:rsidRDefault="00301309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43863">
        <w:rPr>
          <w:rFonts w:asciiTheme="minorEastAsia" w:hAnsiTheme="minorEastAsia" w:hint="eastAsia"/>
          <w:sz w:val="24"/>
          <w:szCs w:val="24"/>
        </w:rPr>
        <w:t>（2）</w:t>
      </w:r>
      <w:r w:rsidR="00F03A7C" w:rsidRPr="000E121A">
        <w:rPr>
          <w:rFonts w:asciiTheme="minorEastAsia" w:hAnsiTheme="minorEastAsia"/>
          <w:sz w:val="24"/>
          <w:szCs w:val="24"/>
        </w:rPr>
        <w:t>析出文献</w:t>
      </w:r>
    </w:p>
    <w:p w14:paraId="6DD9F03C" w14:textId="7E4D0CC3" w:rsidR="008872FE" w:rsidRPr="006B7CF7" w:rsidRDefault="00F03A7C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章节作者</w:t>
      </w:r>
      <w:r w:rsidR="008872FE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：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《文章标题》，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="008872FE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载编者：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="008872FE"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书名</w:t>
      </w:r>
      <w:r w:rsidR="00D7096B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8872FE"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8872FE"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="008872FE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出版社</w:t>
      </w:r>
      <w:r w:rsidR="008872FE"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8872FE"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出版时间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页码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5CE211C0" w14:textId="77777777" w:rsidR="00F03A7C" w:rsidRPr="000E121A" w:rsidRDefault="00F03A7C" w:rsidP="0030130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刘士国</w:t>
      </w:r>
      <w:r w:rsidRPr="000E121A">
        <w:rPr>
          <w:rFonts w:asciiTheme="minorEastAsia" w:hAnsiTheme="minorEastAsia"/>
          <w:sz w:val="24"/>
          <w:szCs w:val="24"/>
        </w:rPr>
        <w:t>：</w:t>
      </w:r>
      <w:r w:rsidRPr="000E121A">
        <w:rPr>
          <w:rFonts w:asciiTheme="minorEastAsia" w:hAnsiTheme="minorEastAsia" w:hint="eastAsia"/>
          <w:sz w:val="24"/>
          <w:szCs w:val="24"/>
        </w:rPr>
        <w:t>《患者隐私权：患者自己决定权与个人信息控制权》</w:t>
      </w:r>
      <w:r w:rsidRPr="000E121A">
        <w:rPr>
          <w:rFonts w:asciiTheme="minorEastAsia" w:hAnsiTheme="minorEastAsia"/>
          <w:sz w:val="24"/>
          <w:szCs w:val="24"/>
        </w:rPr>
        <w:t>，载</w:t>
      </w:r>
      <w:r w:rsidRPr="000E121A">
        <w:rPr>
          <w:rFonts w:asciiTheme="minorEastAsia" w:hAnsiTheme="minorEastAsia" w:hint="eastAsia"/>
          <w:sz w:val="24"/>
          <w:szCs w:val="24"/>
        </w:rPr>
        <w:t>刘士国</w:t>
      </w:r>
      <w:r w:rsidRPr="000E121A">
        <w:rPr>
          <w:rFonts w:asciiTheme="minorEastAsia" w:hAnsiTheme="minorEastAsia"/>
          <w:sz w:val="24"/>
          <w:szCs w:val="24"/>
        </w:rPr>
        <w:t>（</w:t>
      </w:r>
      <w:r w:rsidRPr="000E121A">
        <w:rPr>
          <w:rFonts w:asciiTheme="minorEastAsia" w:hAnsiTheme="minorEastAsia" w:hint="eastAsia"/>
          <w:sz w:val="24"/>
          <w:szCs w:val="24"/>
        </w:rPr>
        <w:t>主</w:t>
      </w:r>
      <w:r w:rsidRPr="000E121A">
        <w:rPr>
          <w:rFonts w:asciiTheme="minorEastAsia" w:hAnsiTheme="minorEastAsia"/>
          <w:sz w:val="24"/>
          <w:szCs w:val="24"/>
        </w:rPr>
        <w:t>编）：《</w:t>
      </w:r>
      <w:r w:rsidRPr="000E121A">
        <w:rPr>
          <w:rFonts w:asciiTheme="minorEastAsia" w:hAnsiTheme="minorEastAsia" w:hint="eastAsia"/>
          <w:sz w:val="24"/>
          <w:szCs w:val="24"/>
        </w:rPr>
        <w:t>医事法前沿问题研究</w:t>
      </w:r>
      <w:r w:rsidRPr="000E121A">
        <w:rPr>
          <w:rFonts w:asciiTheme="minorEastAsia" w:hAnsiTheme="minorEastAsia"/>
          <w:sz w:val="24"/>
          <w:szCs w:val="24"/>
        </w:rPr>
        <w:t>》，</w:t>
      </w:r>
      <w:r w:rsidRPr="000E121A">
        <w:rPr>
          <w:rFonts w:asciiTheme="minorEastAsia" w:hAnsiTheme="minorEastAsia" w:hint="eastAsia"/>
          <w:sz w:val="24"/>
          <w:szCs w:val="24"/>
        </w:rPr>
        <w:t>中国法制</w:t>
      </w:r>
      <w:r w:rsidRPr="000E121A">
        <w:rPr>
          <w:rFonts w:asciiTheme="minorEastAsia" w:hAnsiTheme="minorEastAsia"/>
          <w:sz w:val="24"/>
          <w:szCs w:val="24"/>
        </w:rPr>
        <w:t>出版社</w:t>
      </w:r>
      <w:r w:rsidRPr="000E121A">
        <w:rPr>
          <w:rFonts w:asciiTheme="minorEastAsia" w:hAnsiTheme="minorEastAsia" w:hint="eastAsia"/>
          <w:sz w:val="24"/>
          <w:szCs w:val="24"/>
        </w:rPr>
        <w:t>2011</w:t>
      </w:r>
      <w:r w:rsidRPr="000E121A">
        <w:rPr>
          <w:rFonts w:asciiTheme="minorEastAsia" w:hAnsiTheme="minorEastAsia"/>
          <w:sz w:val="24"/>
          <w:szCs w:val="24"/>
        </w:rPr>
        <w:t>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</w:t>
      </w:r>
      <w:r w:rsidRPr="000E121A">
        <w:rPr>
          <w:rFonts w:asciiTheme="minorEastAsia" w:hAnsiTheme="minorEastAsia" w:hint="eastAsia"/>
          <w:sz w:val="24"/>
          <w:szCs w:val="24"/>
        </w:rPr>
        <w:t>100</w:t>
      </w:r>
      <w:r w:rsidRPr="000E121A">
        <w:rPr>
          <w:rFonts w:asciiTheme="minorEastAsia" w:hAnsiTheme="minorEastAsia"/>
          <w:sz w:val="24"/>
          <w:szCs w:val="24"/>
        </w:rPr>
        <w:t>页。</w:t>
      </w:r>
    </w:p>
    <w:p w14:paraId="67CFD893" w14:textId="77777777" w:rsidR="00F03A7C" w:rsidRPr="000E121A" w:rsidRDefault="00F03A7C" w:rsidP="0030130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郭建</w:t>
      </w:r>
      <w:r w:rsidRPr="000E121A">
        <w:rPr>
          <w:rFonts w:asciiTheme="minorEastAsia" w:hAnsiTheme="minorEastAsia" w:hint="eastAsia"/>
          <w:sz w:val="24"/>
          <w:szCs w:val="24"/>
        </w:rPr>
        <w:t>：</w:t>
      </w:r>
      <w:r w:rsidRPr="000E121A">
        <w:rPr>
          <w:rFonts w:asciiTheme="minorEastAsia" w:hAnsiTheme="minorEastAsia"/>
          <w:sz w:val="24"/>
          <w:szCs w:val="24"/>
        </w:rPr>
        <w:t>《帝国缩影</w:t>
      </w:r>
      <w:r w:rsidRPr="000E121A">
        <w:rPr>
          <w:rFonts w:asciiTheme="minorEastAsia" w:hAnsiTheme="minorEastAsia" w:hint="eastAsia"/>
          <w:sz w:val="24"/>
          <w:szCs w:val="24"/>
        </w:rPr>
        <w:t>·</w:t>
      </w:r>
      <w:r w:rsidRPr="000E121A">
        <w:rPr>
          <w:rFonts w:asciiTheme="minorEastAsia" w:hAnsiTheme="minorEastAsia"/>
          <w:sz w:val="24"/>
          <w:szCs w:val="24"/>
        </w:rPr>
        <w:t>后记》，学林出版社1999年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，第309页。</w:t>
      </w:r>
    </w:p>
    <w:p w14:paraId="2BB479D6" w14:textId="77777777" w:rsidR="00F03A7C" w:rsidRPr="000E121A" w:rsidRDefault="00F03A7C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</w:p>
    <w:p w14:paraId="45B2D8F0" w14:textId="77777777" w:rsidR="00684AA1" w:rsidRPr="000E121A" w:rsidRDefault="00301309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684AA1" w:rsidRPr="000E121A">
        <w:rPr>
          <w:rFonts w:asciiTheme="minorEastAsia" w:hAnsiTheme="minorEastAsia" w:hint="eastAsia"/>
          <w:sz w:val="24"/>
          <w:szCs w:val="24"/>
        </w:rPr>
        <w:t>2</w:t>
      </w:r>
      <w:r w:rsidR="00C43863">
        <w:rPr>
          <w:rFonts w:asciiTheme="minorEastAsia" w:hAnsiTheme="minorEastAsia" w:hint="eastAsia"/>
          <w:sz w:val="24"/>
          <w:szCs w:val="24"/>
        </w:rPr>
        <w:t xml:space="preserve">. </w:t>
      </w:r>
      <w:r w:rsidR="00F03A7C" w:rsidRPr="000E121A">
        <w:rPr>
          <w:rFonts w:asciiTheme="minorEastAsia" w:hAnsiTheme="minorEastAsia"/>
          <w:sz w:val="24"/>
          <w:szCs w:val="24"/>
        </w:rPr>
        <w:t>古籍</w:t>
      </w:r>
    </w:p>
    <w:p w14:paraId="793952FD" w14:textId="77777777" w:rsidR="00684AA1" w:rsidRPr="007A1719" w:rsidRDefault="00301309" w:rsidP="007A171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43863">
        <w:rPr>
          <w:rFonts w:asciiTheme="minorEastAsia" w:hAnsiTheme="minorEastAsia" w:hint="eastAsia"/>
          <w:sz w:val="24"/>
          <w:szCs w:val="24"/>
        </w:rPr>
        <w:t>（1）</w:t>
      </w:r>
      <w:r w:rsidR="00F03A7C" w:rsidRPr="000E121A">
        <w:rPr>
          <w:rFonts w:asciiTheme="minorEastAsia" w:hAnsiTheme="minorEastAsia" w:hint="eastAsia"/>
          <w:sz w:val="24"/>
          <w:szCs w:val="24"/>
        </w:rPr>
        <w:t>常用古籍（二十五史、诸子等）</w:t>
      </w:r>
    </w:p>
    <w:p w14:paraId="2731B204" w14:textId="77777777" w:rsidR="00684AA1" w:rsidRPr="007A1719" w:rsidRDefault="00684AA1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《书名》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细目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388711E7" w14:textId="77777777" w:rsidR="00F03A7C" w:rsidRPr="000E121A" w:rsidRDefault="00F03A7C" w:rsidP="00C13A1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《史记》卷</w:t>
      </w:r>
      <w:r w:rsidRPr="000E121A">
        <w:rPr>
          <w:rFonts w:asciiTheme="minorEastAsia" w:hAnsiTheme="minorEastAsia" w:hint="eastAsia"/>
          <w:sz w:val="24"/>
          <w:szCs w:val="24"/>
        </w:rPr>
        <w:t>八七</w:t>
      </w:r>
      <w:r w:rsidRPr="000E121A">
        <w:rPr>
          <w:rFonts w:asciiTheme="minorEastAsia" w:hAnsiTheme="minorEastAsia"/>
          <w:sz w:val="24"/>
          <w:szCs w:val="24"/>
        </w:rPr>
        <w:t>《李斯列传》。</w:t>
      </w:r>
    </w:p>
    <w:p w14:paraId="30C6AB94" w14:textId="77777777" w:rsidR="00F03A7C" w:rsidRPr="000E121A" w:rsidRDefault="00F03A7C" w:rsidP="00855EC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《孟子</w:t>
      </w:r>
      <w:r w:rsidRPr="000E121A">
        <w:rPr>
          <w:rFonts w:asciiTheme="minorEastAsia" w:hAnsiTheme="minorEastAsia" w:hint="eastAsia"/>
          <w:sz w:val="24"/>
          <w:szCs w:val="24"/>
        </w:rPr>
        <w:t>·</w:t>
      </w:r>
      <w:r w:rsidRPr="000E121A">
        <w:rPr>
          <w:rFonts w:asciiTheme="minorEastAsia" w:hAnsiTheme="minorEastAsia"/>
          <w:sz w:val="24"/>
          <w:szCs w:val="24"/>
        </w:rPr>
        <w:t>公孙丑上》</w:t>
      </w:r>
      <w:r w:rsidRPr="000E121A">
        <w:rPr>
          <w:rFonts w:asciiTheme="minorEastAsia" w:hAnsiTheme="minorEastAsia" w:hint="eastAsia"/>
          <w:sz w:val="24"/>
          <w:szCs w:val="24"/>
        </w:rPr>
        <w:t>。</w:t>
      </w:r>
    </w:p>
    <w:p w14:paraId="50B10C61" w14:textId="77777777" w:rsidR="008872FE" w:rsidRPr="000E121A" w:rsidRDefault="00301309" w:rsidP="006B7CF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43863">
        <w:rPr>
          <w:rFonts w:asciiTheme="minorEastAsia" w:hAnsiTheme="minorEastAsia" w:hint="eastAsia"/>
          <w:sz w:val="24"/>
          <w:szCs w:val="24"/>
        </w:rPr>
        <w:t>（2）</w:t>
      </w:r>
      <w:r w:rsidR="00F03A7C" w:rsidRPr="000E121A">
        <w:rPr>
          <w:rFonts w:asciiTheme="minorEastAsia" w:hAnsiTheme="minorEastAsia" w:hint="eastAsia"/>
          <w:sz w:val="24"/>
          <w:szCs w:val="24"/>
        </w:rPr>
        <w:t>其他一般</w:t>
      </w:r>
      <w:r w:rsidR="00F03A7C" w:rsidRPr="000E121A">
        <w:rPr>
          <w:rFonts w:asciiTheme="minorEastAsia" w:hAnsiTheme="minorEastAsia"/>
          <w:sz w:val="24"/>
          <w:szCs w:val="24"/>
        </w:rPr>
        <w:t>古籍</w:t>
      </w:r>
    </w:p>
    <w:p w14:paraId="3334C73F" w14:textId="2B9F391E" w:rsidR="008872FE" w:rsidRPr="007A1719" w:rsidRDefault="008872FE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作者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 ：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《书名》，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细目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版本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0ACC85D8" w14:textId="77777777" w:rsidR="008872FE" w:rsidRPr="000E121A" w:rsidRDefault="00F03A7C" w:rsidP="0046555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黄六鸿：《福惠全书》卷十七</w:t>
      </w:r>
      <w:r w:rsidRPr="000E121A">
        <w:rPr>
          <w:rFonts w:asciiTheme="minorEastAsia" w:hAnsiTheme="minorEastAsia" w:hint="eastAsia"/>
          <w:sz w:val="24"/>
          <w:szCs w:val="24"/>
        </w:rPr>
        <w:t>“</w:t>
      </w:r>
      <w:r w:rsidRPr="000E121A">
        <w:rPr>
          <w:rFonts w:asciiTheme="minorEastAsia" w:hAnsiTheme="minorEastAsia"/>
          <w:sz w:val="24"/>
          <w:szCs w:val="24"/>
        </w:rPr>
        <w:t>刑名部</w:t>
      </w:r>
      <w:r w:rsidRPr="000E121A">
        <w:rPr>
          <w:rFonts w:asciiTheme="minorEastAsia" w:hAnsiTheme="minorEastAsia" w:hint="eastAsia"/>
          <w:sz w:val="24"/>
          <w:szCs w:val="24"/>
        </w:rPr>
        <w:t>”</w:t>
      </w:r>
      <w:r w:rsidRPr="000E121A">
        <w:rPr>
          <w:rFonts w:asciiTheme="minorEastAsia" w:hAnsiTheme="minorEastAsia"/>
          <w:sz w:val="24"/>
          <w:szCs w:val="24"/>
        </w:rPr>
        <w:t>，康熙三十八年濂溪书屋本</w:t>
      </w:r>
      <w:r w:rsidRPr="000E121A">
        <w:rPr>
          <w:rFonts w:asciiTheme="minorEastAsia" w:hAnsiTheme="minorEastAsia" w:hint="eastAsia"/>
          <w:sz w:val="24"/>
          <w:szCs w:val="24"/>
        </w:rPr>
        <w:t>。</w:t>
      </w:r>
    </w:p>
    <w:p w14:paraId="63376DA8" w14:textId="77777777" w:rsidR="008872FE" w:rsidRPr="006B7CF7" w:rsidRDefault="00301309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8872FE" w:rsidRPr="000E121A">
        <w:rPr>
          <w:rFonts w:asciiTheme="minorEastAsia" w:hAnsiTheme="minorEastAsia"/>
          <w:b/>
          <w:sz w:val="24"/>
          <w:szCs w:val="24"/>
        </w:rPr>
        <w:t>如系现代编校版本</w:t>
      </w:r>
    </w:p>
    <w:p w14:paraId="6076BD17" w14:textId="60B3BF9D" w:rsidR="008872FE" w:rsidRPr="007A1719" w:rsidRDefault="008872FE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作者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 ：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《书名》，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细目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版本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编校者</w:t>
      </w:r>
      <w:r w:rsidR="00DB1BA7">
        <w:rPr>
          <w:rFonts w:asciiTheme="minorEastAsia" w:hAnsiTheme="minorEastAsia"/>
          <w:b/>
          <w:sz w:val="24"/>
          <w:szCs w:val="24"/>
          <w:bdr w:val="single" w:sz="4" w:space="0" w:color="auto"/>
        </w:rPr>
        <w:t>姓名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出版社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出版时间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页码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48A60752" w14:textId="70D3D982" w:rsidR="00583DF6" w:rsidRPr="0004476F" w:rsidRDefault="00F03A7C" w:rsidP="0004476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吴宏：《纸上经纶》卷一</w:t>
      </w:r>
      <w:r w:rsidRPr="000E121A">
        <w:rPr>
          <w:rFonts w:asciiTheme="minorEastAsia" w:hAnsiTheme="minorEastAsia" w:hint="eastAsia"/>
          <w:sz w:val="24"/>
          <w:szCs w:val="24"/>
        </w:rPr>
        <w:t>“</w:t>
      </w:r>
      <w:r w:rsidRPr="000E121A">
        <w:rPr>
          <w:rFonts w:asciiTheme="minorEastAsia" w:hAnsiTheme="minorEastAsia"/>
          <w:sz w:val="24"/>
          <w:szCs w:val="24"/>
        </w:rPr>
        <w:t>休邑乡村等事</w:t>
      </w:r>
      <w:r w:rsidRPr="000E121A">
        <w:rPr>
          <w:rFonts w:asciiTheme="minorEastAsia" w:hAnsiTheme="minorEastAsia" w:hint="eastAsia"/>
          <w:sz w:val="24"/>
          <w:szCs w:val="24"/>
        </w:rPr>
        <w:t>”</w:t>
      </w:r>
      <w:r w:rsidRPr="000E121A">
        <w:rPr>
          <w:rFonts w:asciiTheme="minorEastAsia" w:hAnsiTheme="minorEastAsia"/>
          <w:sz w:val="24"/>
          <w:szCs w:val="24"/>
        </w:rPr>
        <w:t>，《明清公牍秘本五种》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Pr="000E121A">
        <w:rPr>
          <w:rFonts w:asciiTheme="minorEastAsia" w:hAnsiTheme="minorEastAsia"/>
          <w:sz w:val="24"/>
          <w:szCs w:val="24"/>
        </w:rPr>
        <w:t>郭成伟、田涛点校整理（据康熙六十年刻本），中国政法大学出版社1999年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，第158页。</w:t>
      </w:r>
    </w:p>
    <w:p w14:paraId="2473C209" w14:textId="77777777" w:rsidR="00F03A7C" w:rsidRPr="000E121A" w:rsidRDefault="00B335DF" w:rsidP="00DC7137">
      <w:pPr>
        <w:spacing w:line="400" w:lineRule="exact"/>
        <w:ind w:left="520" w:hanging="5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ab/>
      </w:r>
      <w:r w:rsidR="00C43863">
        <w:rPr>
          <w:rFonts w:asciiTheme="minorEastAsia" w:hAnsiTheme="minorEastAsia" w:hint="eastAsia"/>
          <w:b/>
          <w:sz w:val="24"/>
          <w:szCs w:val="24"/>
        </w:rPr>
        <w:t>（二）</w:t>
      </w:r>
      <w:r w:rsidR="00F03A7C" w:rsidRPr="000E121A">
        <w:rPr>
          <w:rFonts w:asciiTheme="minorEastAsia" w:hAnsiTheme="minorEastAsia"/>
          <w:b/>
          <w:sz w:val="24"/>
          <w:szCs w:val="24"/>
        </w:rPr>
        <w:t>连续出版物中析出文献</w:t>
      </w:r>
    </w:p>
    <w:p w14:paraId="07E7A6AB" w14:textId="77777777" w:rsidR="008872FE" w:rsidRPr="000E121A" w:rsidRDefault="00B335DF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684AA1" w:rsidRPr="000E121A">
        <w:rPr>
          <w:rFonts w:asciiTheme="minorEastAsia" w:hAnsiTheme="minorEastAsia" w:hint="eastAsia"/>
          <w:sz w:val="24"/>
          <w:szCs w:val="24"/>
        </w:rPr>
        <w:t>1</w:t>
      </w:r>
      <w:r w:rsidR="00C43863">
        <w:rPr>
          <w:rFonts w:asciiTheme="minorEastAsia" w:hAnsiTheme="minorEastAsia" w:hint="eastAsia"/>
          <w:sz w:val="24"/>
          <w:szCs w:val="24"/>
        </w:rPr>
        <w:t xml:space="preserve">. </w:t>
      </w:r>
      <w:r w:rsidR="00F03A7C" w:rsidRPr="000E121A">
        <w:rPr>
          <w:rFonts w:asciiTheme="minorEastAsia" w:hAnsiTheme="minorEastAsia"/>
          <w:sz w:val="24"/>
          <w:szCs w:val="24"/>
        </w:rPr>
        <w:t>期刊</w:t>
      </w:r>
    </w:p>
    <w:p w14:paraId="5CF1A7F7" w14:textId="6CEF9784" w:rsidR="008872FE" w:rsidRPr="0046555C" w:rsidRDefault="008872FE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作者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： 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《文章标题》，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期刊名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出版时间和期号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页码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3DC59143" w14:textId="77777777" w:rsidR="00F03A7C" w:rsidRPr="000E121A" w:rsidRDefault="00F03A7C" w:rsidP="00C13A1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孙笑侠、郭春镇</w:t>
      </w:r>
      <w:r w:rsidRPr="000E121A">
        <w:rPr>
          <w:rFonts w:asciiTheme="minorEastAsia" w:hAnsiTheme="minorEastAsia" w:hint="eastAsia"/>
          <w:sz w:val="24"/>
          <w:szCs w:val="24"/>
        </w:rPr>
        <w:t>：</w:t>
      </w:r>
      <w:r w:rsidRPr="000E121A">
        <w:rPr>
          <w:rFonts w:asciiTheme="minorEastAsia" w:hAnsiTheme="minorEastAsia"/>
          <w:sz w:val="24"/>
          <w:szCs w:val="24"/>
        </w:rPr>
        <w:t>《法律父爱主义在中国的适用》,《中国社会科学》2006年第1期，第49</w:t>
      </w:r>
      <w:r w:rsidRPr="000E121A">
        <w:rPr>
          <w:rFonts w:asciiTheme="minorEastAsia" w:hAnsiTheme="minorEastAsia" w:hint="eastAsia"/>
          <w:sz w:val="24"/>
          <w:szCs w:val="24"/>
        </w:rPr>
        <w:t>-50页</w:t>
      </w:r>
      <w:r w:rsidRPr="000E121A">
        <w:rPr>
          <w:rFonts w:asciiTheme="minorEastAsia" w:hAnsiTheme="minorEastAsia"/>
          <w:sz w:val="24"/>
          <w:szCs w:val="24"/>
        </w:rPr>
        <w:t>。</w:t>
      </w:r>
    </w:p>
    <w:p w14:paraId="5F628BB5" w14:textId="77777777" w:rsidR="00F03A7C" w:rsidRPr="000E121A" w:rsidRDefault="00F03A7C" w:rsidP="00C13A16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段匡</w:t>
      </w:r>
      <w:r w:rsidRPr="000E121A">
        <w:rPr>
          <w:rFonts w:asciiTheme="minorEastAsia" w:hAnsiTheme="minorEastAsia" w:hint="eastAsia"/>
          <w:sz w:val="24"/>
          <w:szCs w:val="24"/>
        </w:rPr>
        <w:t>：</w:t>
      </w:r>
      <w:r w:rsidRPr="000E121A">
        <w:rPr>
          <w:rFonts w:asciiTheme="minorEastAsia" w:hAnsiTheme="minorEastAsia"/>
          <w:sz w:val="24"/>
          <w:szCs w:val="24"/>
        </w:rPr>
        <w:t>《日本的民法解释学》（五），</w:t>
      </w:r>
      <w:r w:rsidRPr="000E121A">
        <w:rPr>
          <w:rFonts w:asciiTheme="minorEastAsia" w:hAnsiTheme="minorEastAsia" w:hint="eastAsia"/>
          <w:sz w:val="24"/>
          <w:szCs w:val="24"/>
        </w:rPr>
        <w:t>载梁慧星（主编）：</w:t>
      </w:r>
      <w:r w:rsidRPr="000E121A">
        <w:rPr>
          <w:rFonts w:asciiTheme="minorEastAsia" w:hAnsiTheme="minorEastAsia"/>
          <w:sz w:val="24"/>
          <w:szCs w:val="24"/>
        </w:rPr>
        <w:t>《民商法论丛》第20卷，金桥文化出版（香港）有限公司2001年</w:t>
      </w:r>
      <w:r w:rsidRPr="000E121A">
        <w:rPr>
          <w:rFonts w:asciiTheme="minorEastAsia" w:hAnsiTheme="minorEastAsia" w:hint="eastAsia"/>
          <w:sz w:val="24"/>
          <w:szCs w:val="24"/>
        </w:rPr>
        <w:t>版</w:t>
      </w:r>
      <w:r w:rsidRPr="000E121A">
        <w:rPr>
          <w:rFonts w:asciiTheme="minorEastAsia" w:hAnsiTheme="minorEastAsia"/>
          <w:sz w:val="24"/>
          <w:szCs w:val="24"/>
        </w:rPr>
        <w:t>，第332页。</w:t>
      </w:r>
    </w:p>
    <w:p w14:paraId="62968CD2" w14:textId="77777777" w:rsidR="00F03A7C" w:rsidRPr="000E121A" w:rsidRDefault="00F03A7C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</w:p>
    <w:p w14:paraId="44A54DF9" w14:textId="77777777" w:rsidR="008872FE" w:rsidRPr="000E121A" w:rsidRDefault="00C43863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684AA1" w:rsidRPr="000E121A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 w:rsidR="00F03A7C" w:rsidRPr="000E121A">
        <w:rPr>
          <w:rFonts w:asciiTheme="minorEastAsia" w:hAnsiTheme="minorEastAsia"/>
          <w:sz w:val="24"/>
          <w:szCs w:val="24"/>
        </w:rPr>
        <w:t>报纸</w:t>
      </w:r>
    </w:p>
    <w:p w14:paraId="14AD22B3" w14:textId="29B40195" w:rsidR="008872FE" w:rsidRPr="0046555C" w:rsidRDefault="008872FE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作者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： 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《文章标题》，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</w:rPr>
        <w:t>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报纸名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出版时间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版面号</w:t>
      </w:r>
      <w:r w:rsidRPr="000E121A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007531BB" w14:textId="77777777" w:rsidR="00667451" w:rsidRDefault="00F03A7C" w:rsidP="00667451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章武生</w:t>
      </w:r>
      <w:r w:rsidRPr="000E121A">
        <w:rPr>
          <w:rFonts w:asciiTheme="minorEastAsia" w:hAnsiTheme="minorEastAsia" w:hint="eastAsia"/>
          <w:sz w:val="24"/>
          <w:szCs w:val="24"/>
        </w:rPr>
        <w:t>：</w:t>
      </w:r>
      <w:r w:rsidRPr="000E121A">
        <w:rPr>
          <w:rFonts w:asciiTheme="minorEastAsia" w:hAnsiTheme="minorEastAsia"/>
          <w:sz w:val="24"/>
          <w:szCs w:val="24"/>
        </w:rPr>
        <w:t>《把司法改革作为政治体制改革的突破口》，《社会科学报》2007年10月11日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Pr="000E121A">
        <w:rPr>
          <w:rFonts w:asciiTheme="minorEastAsia" w:hAnsiTheme="minorEastAsia"/>
          <w:sz w:val="24"/>
          <w:szCs w:val="24"/>
        </w:rPr>
        <w:t>第</w:t>
      </w:r>
      <w:r w:rsidR="00A96F05">
        <w:rPr>
          <w:rFonts w:asciiTheme="minorEastAsia" w:hAnsiTheme="minorEastAsia" w:hint="eastAsia"/>
          <w:sz w:val="24"/>
          <w:szCs w:val="24"/>
        </w:rPr>
        <w:t>3</w:t>
      </w:r>
      <w:r w:rsidRPr="000E121A">
        <w:rPr>
          <w:rFonts w:asciiTheme="minorEastAsia" w:hAnsiTheme="minorEastAsia"/>
          <w:sz w:val="24"/>
          <w:szCs w:val="24"/>
        </w:rPr>
        <w:t>版。</w:t>
      </w:r>
    </w:p>
    <w:p w14:paraId="0E63CA77" w14:textId="2B018BF5" w:rsidR="00F03A7C" w:rsidRPr="000E121A" w:rsidRDefault="00F03A7C" w:rsidP="00667451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《关于司法问题之简示》，《申报》1912年1月9日，第２张第２版。</w:t>
      </w:r>
    </w:p>
    <w:p w14:paraId="255AF8CB" w14:textId="77777777" w:rsidR="00583DF6" w:rsidRPr="000E121A" w:rsidRDefault="00583DF6" w:rsidP="00DC7137">
      <w:pPr>
        <w:autoSpaceDE w:val="0"/>
        <w:autoSpaceDN w:val="0"/>
        <w:adjustRightInd w:val="0"/>
        <w:spacing w:line="400" w:lineRule="exact"/>
        <w:ind w:left="520" w:hanging="520"/>
        <w:jc w:val="left"/>
        <w:rPr>
          <w:rFonts w:asciiTheme="minorEastAsia" w:hAnsiTheme="minorEastAsia"/>
          <w:b/>
          <w:sz w:val="24"/>
          <w:szCs w:val="24"/>
        </w:rPr>
      </w:pPr>
    </w:p>
    <w:p w14:paraId="2E075B1D" w14:textId="77777777" w:rsidR="008872FE" w:rsidRPr="000E121A" w:rsidRDefault="00B335DF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C43863">
        <w:rPr>
          <w:rFonts w:asciiTheme="minorEastAsia" w:hAnsiTheme="minorEastAsia" w:hint="eastAsia"/>
          <w:b/>
          <w:sz w:val="24"/>
          <w:szCs w:val="24"/>
        </w:rPr>
        <w:t>（三）</w:t>
      </w:r>
      <w:r w:rsidR="00F03A7C" w:rsidRPr="000E121A">
        <w:rPr>
          <w:rFonts w:asciiTheme="minorEastAsia" w:hAnsiTheme="minorEastAsia" w:hint="eastAsia"/>
          <w:b/>
          <w:sz w:val="24"/>
          <w:szCs w:val="24"/>
        </w:rPr>
        <w:t>法律法规</w:t>
      </w:r>
    </w:p>
    <w:p w14:paraId="6B3F396E" w14:textId="2B2BDEB2" w:rsidR="008872FE" w:rsidRPr="0046555C" w:rsidRDefault="008872FE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法律法规名称</w:t>
      </w:r>
      <w:r w:rsid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具体条款</w:t>
      </w:r>
      <w:r w:rsidR="00684AA1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项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738B1F41" w14:textId="77777777" w:rsidR="00F03A7C" w:rsidRPr="000E121A" w:rsidRDefault="00F03A7C" w:rsidP="00A96F0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《中华人民共和国宪法》第六十七条。</w:t>
      </w:r>
    </w:p>
    <w:p w14:paraId="3B3AE8D7" w14:textId="77777777" w:rsidR="00F03A7C" w:rsidRPr="000E121A" w:rsidRDefault="00F03A7C" w:rsidP="00A96F0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《中华人民共和国物权法》第一百零六条第（二）款。</w:t>
      </w:r>
    </w:p>
    <w:p w14:paraId="5E034D0E" w14:textId="77777777" w:rsidR="008872FE" w:rsidRPr="000E121A" w:rsidRDefault="00F03A7C" w:rsidP="0046555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《土地复垦条例》第十二条。</w:t>
      </w:r>
    </w:p>
    <w:p w14:paraId="3FB000D5" w14:textId="77777777" w:rsidR="008872FE" w:rsidRPr="0046555C" w:rsidRDefault="00684AA1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 w:rsidRPr="000E121A">
        <w:rPr>
          <w:rFonts w:asciiTheme="minorEastAsia" w:hAnsiTheme="minorEastAsia"/>
          <w:b/>
          <w:sz w:val="24"/>
          <w:szCs w:val="24"/>
        </w:rPr>
        <w:t>司法解释及其他规范性文件</w:t>
      </w:r>
    </w:p>
    <w:p w14:paraId="5E1CB0B0" w14:textId="51DD2045" w:rsidR="00684AA1" w:rsidRPr="0046555C" w:rsidRDefault="00684AA1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文件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名称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4E52BD">
        <w:rPr>
          <w:rFonts w:asciiTheme="minorEastAsia" w:hAnsiTheme="minorEastAsia" w:hint="eastAsia"/>
          <w:b/>
          <w:sz w:val="24"/>
          <w:szCs w:val="24"/>
        </w:rPr>
        <w:t>+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颁布时间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4E52BD">
        <w:rPr>
          <w:rFonts w:asciiTheme="minorEastAsia" w:hAnsiTheme="minorEastAsia" w:hint="eastAsia"/>
          <w:b/>
          <w:sz w:val="24"/>
          <w:szCs w:val="24"/>
        </w:rPr>
        <w:t>+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8F52EF">
        <w:rPr>
          <w:rFonts w:asciiTheme="minorEastAsia" w:hAnsiTheme="minorEastAsia"/>
          <w:b/>
          <w:sz w:val="24"/>
          <w:szCs w:val="24"/>
          <w:bdr w:val="single" w:sz="4" w:space="0" w:color="auto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文件发出单位及字号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4E52BD"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="004E52BD"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具体条款项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0DB32A74" w14:textId="77777777" w:rsidR="00F03A7C" w:rsidRPr="000E121A" w:rsidRDefault="00F03A7C" w:rsidP="00B335D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《最高人民法院关于开展行政诉讼简易程序试点工作的通知》，2010年，最高人民法院法（2010）446号，第一条。</w:t>
      </w:r>
    </w:p>
    <w:p w14:paraId="2D7067CD" w14:textId="77777777" w:rsidR="00F03A7C" w:rsidRPr="000E121A" w:rsidRDefault="00F03A7C" w:rsidP="00B335D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国家发展和改革委员会等：《关于开展全国高尔夫球场综合清理整治工作的通知》，2011年，发改社会</w:t>
      </w:r>
      <w:r w:rsidR="00B335DF">
        <w:rPr>
          <w:rFonts w:asciiTheme="minorEastAsia" w:hAnsiTheme="minorEastAsia" w:hint="eastAsia"/>
          <w:sz w:val="24"/>
          <w:szCs w:val="24"/>
        </w:rPr>
        <w:t>［</w:t>
      </w:r>
      <w:r w:rsidRPr="000E121A">
        <w:rPr>
          <w:rFonts w:asciiTheme="minorEastAsia" w:hAnsiTheme="minorEastAsia" w:hint="eastAsia"/>
          <w:sz w:val="24"/>
          <w:szCs w:val="24"/>
        </w:rPr>
        <w:t>2011</w:t>
      </w:r>
      <w:r w:rsidR="00B335DF">
        <w:rPr>
          <w:rFonts w:asciiTheme="minorEastAsia" w:hAnsiTheme="minorEastAsia" w:hint="eastAsia"/>
          <w:sz w:val="24"/>
          <w:szCs w:val="24"/>
        </w:rPr>
        <w:t>］</w:t>
      </w:r>
      <w:r w:rsidRPr="000E121A">
        <w:rPr>
          <w:rFonts w:asciiTheme="minorEastAsia" w:hAnsiTheme="minorEastAsia"/>
          <w:sz w:val="24"/>
          <w:szCs w:val="24"/>
        </w:rPr>
        <w:t>741号</w:t>
      </w:r>
      <w:r w:rsidRPr="000E121A">
        <w:rPr>
          <w:rFonts w:asciiTheme="minorEastAsia" w:hAnsiTheme="minorEastAsia" w:hint="eastAsia"/>
          <w:sz w:val="24"/>
          <w:szCs w:val="24"/>
        </w:rPr>
        <w:t>，第二条第（一）项。</w:t>
      </w:r>
    </w:p>
    <w:p w14:paraId="4C4AFE23" w14:textId="77777777" w:rsidR="00684AA1" w:rsidRDefault="00684AA1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404564F" w14:textId="77777777" w:rsidR="00772B7A" w:rsidRPr="00772B7A" w:rsidRDefault="00772B7A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772B7A">
        <w:rPr>
          <w:rFonts w:asciiTheme="minorEastAsia" w:hAnsiTheme="minorEastAsia" w:hint="eastAsia"/>
          <w:b/>
          <w:sz w:val="24"/>
          <w:szCs w:val="24"/>
        </w:rPr>
        <w:tab/>
        <w:t>（四）案例</w:t>
      </w:r>
    </w:p>
    <w:p w14:paraId="16C22065" w14:textId="65054542" w:rsidR="00772B7A" w:rsidRPr="004E52BD" w:rsidRDefault="004E52BD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案件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名称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+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主审法院/（年份）字</w:t>
      </w:r>
      <w:r w:rsidR="00DB1BA7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号</w:t>
      </w:r>
      <w:r w:rsidRP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/具体时间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743E04DA" w14:textId="0A4C468B" w:rsidR="004E52BD" w:rsidRPr="004E52BD" w:rsidRDefault="00E4099E" w:rsidP="0004476F">
      <w:pPr>
        <w:spacing w:line="400" w:lineRule="exact"/>
        <w:ind w:firstLineChars="200" w:firstLine="420"/>
        <w:rPr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"http://www.pkulaw.cn/case/pfnl_a25051f3312b07f3b2c41eb9663915195e8232c9e670b622bdfb.html?match=Exact" \t "_blank" </w:instrText>
      </w:r>
      <w:r>
        <w:fldChar w:fldCharType="separate"/>
      </w:r>
      <w:r w:rsidR="004E52BD" w:rsidRPr="004E52BD">
        <w:rPr>
          <w:rFonts w:asciiTheme="minorEastAsia" w:hAnsiTheme="minorEastAsia" w:hint="eastAsia"/>
          <w:sz w:val="24"/>
          <w:szCs w:val="24"/>
        </w:rPr>
        <w:t>通用电气实业(上海)有限公司诉上海绿膜渗透技术有限公司合同纠纷仲裁案</w:t>
      </w:r>
      <w:r>
        <w:rPr>
          <w:rFonts w:asciiTheme="minorEastAsia" w:hAnsiTheme="minorEastAsia"/>
          <w:sz w:val="24"/>
          <w:szCs w:val="24"/>
        </w:rPr>
        <w:fldChar w:fldCharType="end"/>
      </w:r>
      <w:r w:rsidR="004E52BD">
        <w:rPr>
          <w:rFonts w:asciiTheme="minorEastAsia" w:hAnsiTheme="minorEastAsia" w:hint="eastAsia"/>
          <w:sz w:val="24"/>
          <w:szCs w:val="24"/>
        </w:rPr>
        <w:t>，</w:t>
      </w:r>
      <w:r w:rsidR="004E52BD" w:rsidRPr="004E52BD">
        <w:rPr>
          <w:rFonts w:asciiTheme="minorEastAsia" w:hAnsiTheme="minorEastAsia" w:hint="eastAsia"/>
          <w:sz w:val="24"/>
          <w:szCs w:val="24"/>
        </w:rPr>
        <w:t>上海市第一中级人民法院</w:t>
      </w:r>
      <w:r w:rsidR="00667451">
        <w:rPr>
          <w:rFonts w:asciiTheme="minorEastAsia" w:hAnsiTheme="minorEastAsia" w:hint="eastAsia"/>
          <w:sz w:val="24"/>
          <w:szCs w:val="24"/>
        </w:rPr>
        <w:t>（2017）</w:t>
      </w:r>
      <w:r w:rsidR="004E52BD" w:rsidRPr="004E52BD">
        <w:rPr>
          <w:rFonts w:asciiTheme="minorEastAsia" w:hAnsiTheme="minorEastAsia" w:hint="eastAsia"/>
          <w:sz w:val="24"/>
          <w:szCs w:val="24"/>
        </w:rPr>
        <w:t>沪01执1694号/2017.12.19</w:t>
      </w:r>
    </w:p>
    <w:p w14:paraId="30618E12" w14:textId="77777777" w:rsidR="00F03A7C" w:rsidRPr="000E121A" w:rsidRDefault="00B335DF" w:rsidP="00DC7137">
      <w:pPr>
        <w:spacing w:line="400" w:lineRule="exact"/>
        <w:ind w:left="520" w:hanging="5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ab/>
      </w:r>
      <w:r w:rsidR="00772B7A">
        <w:rPr>
          <w:rFonts w:asciiTheme="minorEastAsia" w:hAnsiTheme="minorEastAsia" w:hint="eastAsia"/>
          <w:b/>
          <w:sz w:val="24"/>
          <w:szCs w:val="24"/>
        </w:rPr>
        <w:t>（五</w:t>
      </w:r>
      <w:r w:rsidR="00C43863">
        <w:rPr>
          <w:rFonts w:asciiTheme="minorEastAsia" w:hAnsiTheme="minorEastAsia" w:hint="eastAsia"/>
          <w:b/>
          <w:sz w:val="24"/>
          <w:szCs w:val="24"/>
        </w:rPr>
        <w:t>）</w:t>
      </w:r>
      <w:r w:rsidR="00F03A7C" w:rsidRPr="000E121A">
        <w:rPr>
          <w:rFonts w:asciiTheme="minorEastAsia" w:hAnsiTheme="minorEastAsia"/>
          <w:b/>
          <w:sz w:val="24"/>
          <w:szCs w:val="24"/>
        </w:rPr>
        <w:t>未</w:t>
      </w:r>
      <w:r w:rsidR="00F03A7C" w:rsidRPr="000E121A">
        <w:rPr>
          <w:rFonts w:asciiTheme="minorEastAsia" w:hAnsiTheme="minorEastAsia" w:hint="eastAsia"/>
          <w:b/>
          <w:sz w:val="24"/>
          <w:szCs w:val="24"/>
        </w:rPr>
        <w:t>公开出版文献</w:t>
      </w:r>
    </w:p>
    <w:p w14:paraId="2994180A" w14:textId="77777777" w:rsidR="008F52EF" w:rsidRPr="0046555C" w:rsidRDefault="00684AA1" w:rsidP="008F52E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1</w:t>
      </w:r>
      <w:r w:rsidR="00C43863">
        <w:rPr>
          <w:rFonts w:asciiTheme="minorEastAsia" w:hAnsiTheme="minorEastAsia" w:hint="eastAsia"/>
          <w:sz w:val="24"/>
          <w:szCs w:val="24"/>
        </w:rPr>
        <w:t xml:space="preserve">. </w:t>
      </w:r>
      <w:r w:rsidR="008F52EF" w:rsidRPr="000E121A">
        <w:rPr>
          <w:rFonts w:asciiTheme="minorEastAsia" w:hAnsiTheme="minorEastAsia" w:hint="eastAsia"/>
          <w:sz w:val="24"/>
          <w:szCs w:val="24"/>
        </w:rPr>
        <w:t>学位论文</w:t>
      </w:r>
    </w:p>
    <w:p w14:paraId="316B06C2" w14:textId="1B563EC7" w:rsidR="008F52EF" w:rsidRPr="0046555C" w:rsidRDefault="008F52EF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作者：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论文名称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提交单位</w:t>
      </w:r>
      <w:r w:rsidR="00D7096B" w:rsidRPr="00D7096B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D7096B" w:rsidRPr="00D7096B">
        <w:rPr>
          <w:rFonts w:asciiTheme="minorEastAsia" w:hAnsiTheme="minorEastAsia"/>
          <w:b/>
          <w:sz w:val="24"/>
          <w:szCs w:val="24"/>
        </w:rPr>
        <w:t xml:space="preserve"> </w:t>
      </w:r>
      <w:r w:rsidR="00D7096B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论文类型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4E52BD">
        <w:rPr>
          <w:rFonts w:asciiTheme="minorEastAsia" w:hAnsiTheme="minorEastAsia" w:hint="eastAsia"/>
          <w:b/>
          <w:sz w:val="24"/>
          <w:szCs w:val="24"/>
        </w:rPr>
        <w:t>+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时间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DB1BA7" w:rsidRPr="000E121A">
        <w:rPr>
          <w:rFonts w:asciiTheme="minorEastAsia" w:hAnsiTheme="minorEastAsia"/>
          <w:b/>
          <w:sz w:val="24"/>
          <w:szCs w:val="24"/>
        </w:rPr>
        <w:t xml:space="preserve"> </w:t>
      </w:r>
      <w:r w:rsidR="00DB1BA7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页码</w:t>
      </w:r>
      <w:r w:rsidR="00DB1BA7" w:rsidRPr="00DB1BA7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="00DB1BA7" w:rsidRPr="00DB1BA7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71EF131F" w14:textId="77777777" w:rsidR="008F52EF" w:rsidRPr="000E121A" w:rsidRDefault="008F52EF" w:rsidP="008F52E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董茂云：《法典法与判例法比较研究》，中国人民大学博士学位论文，1997年，第85页。</w:t>
      </w:r>
    </w:p>
    <w:p w14:paraId="7BBD7382" w14:textId="77777777" w:rsidR="00684AA1" w:rsidRPr="000E121A" w:rsidRDefault="008F52EF" w:rsidP="0046555C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 xml:space="preserve">2. </w:t>
      </w:r>
      <w:r w:rsidR="00F03A7C" w:rsidRPr="000E121A">
        <w:rPr>
          <w:rFonts w:asciiTheme="minorEastAsia" w:hAnsiTheme="minorEastAsia" w:hint="eastAsia"/>
          <w:sz w:val="24"/>
          <w:szCs w:val="24"/>
        </w:rPr>
        <w:t>档案</w:t>
      </w:r>
    </w:p>
    <w:p w14:paraId="2E054E1E" w14:textId="1D9C9767" w:rsidR="00684AA1" w:rsidRPr="0046555C" w:rsidRDefault="00684AA1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档案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名称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="004E52B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时间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细目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档案收藏部门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1C92B389" w14:textId="7D6F5911" w:rsidR="00F03A7C" w:rsidRPr="000E121A" w:rsidRDefault="00F03A7C" w:rsidP="00B335D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《龙方案》，乾隆元年（1736），刑科题本2-1-7-4300-2-544</w:t>
      </w:r>
      <w:r w:rsidR="00E071BF">
        <w:rPr>
          <w:rFonts w:asciiTheme="minorEastAsia" w:hAnsiTheme="minorEastAsia" w:hint="eastAsia"/>
          <w:sz w:val="24"/>
          <w:szCs w:val="24"/>
        </w:rPr>
        <w:t>，</w:t>
      </w:r>
      <w:r w:rsidRPr="000E121A">
        <w:rPr>
          <w:rFonts w:asciiTheme="minorEastAsia" w:hAnsiTheme="minorEastAsia"/>
          <w:sz w:val="24"/>
          <w:szCs w:val="24"/>
        </w:rPr>
        <w:t>藏中国第一历史档案馆。</w:t>
      </w:r>
      <w:bookmarkStart w:id="0" w:name="_GoBack"/>
      <w:bookmarkEnd w:id="0"/>
    </w:p>
    <w:p w14:paraId="42FE520E" w14:textId="77777777" w:rsidR="00F03A7C" w:rsidRPr="000E121A" w:rsidRDefault="00F03A7C" w:rsidP="00B335D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《季有祥诉季有为案</w:t>
      </w:r>
      <w:r w:rsidRPr="000E121A">
        <w:rPr>
          <w:rFonts w:asciiTheme="minorEastAsia" w:hAnsiTheme="minorEastAsia" w:hint="eastAsia"/>
          <w:sz w:val="24"/>
          <w:szCs w:val="24"/>
        </w:rPr>
        <w:t>·</w:t>
      </w:r>
      <w:r w:rsidRPr="000E121A">
        <w:rPr>
          <w:rFonts w:asciiTheme="minorEastAsia" w:hAnsiTheme="minorEastAsia"/>
          <w:sz w:val="24"/>
          <w:szCs w:val="24"/>
        </w:rPr>
        <w:t>堂谕》，1912年8月，龙泉司法档案M003-01-16316，第３页，藏浙江龙泉市档案馆。</w:t>
      </w:r>
    </w:p>
    <w:p w14:paraId="319EC146" w14:textId="77777777" w:rsidR="00684AA1" w:rsidRPr="000E121A" w:rsidRDefault="008F52EF" w:rsidP="0046555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C43863">
        <w:rPr>
          <w:rFonts w:asciiTheme="minorEastAsia" w:hAnsiTheme="minorEastAsia" w:hint="eastAsia"/>
          <w:sz w:val="24"/>
          <w:szCs w:val="24"/>
        </w:rPr>
        <w:t xml:space="preserve">. </w:t>
      </w:r>
      <w:r w:rsidR="00F03A7C" w:rsidRPr="000E121A">
        <w:rPr>
          <w:rFonts w:asciiTheme="minorEastAsia" w:hAnsiTheme="minorEastAsia" w:hint="eastAsia"/>
          <w:sz w:val="24"/>
          <w:szCs w:val="24"/>
        </w:rPr>
        <w:t>稿本</w:t>
      </w:r>
    </w:p>
    <w:p w14:paraId="32695A45" w14:textId="61D8B2E5" w:rsidR="00684AA1" w:rsidRPr="0046555C" w:rsidRDefault="00684AA1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稿本</w:t>
      </w:r>
      <w:r w:rsidRPr="000E121A">
        <w:rPr>
          <w:rFonts w:asciiTheme="minorEastAsia" w:hAnsiTheme="minorEastAsia"/>
          <w:b/>
          <w:sz w:val="24"/>
          <w:szCs w:val="24"/>
          <w:bdr w:val="single" w:sz="4" w:space="0" w:color="auto"/>
        </w:rPr>
        <w:t>名称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时间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细目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档案收藏部门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0EB8D99E" w14:textId="77777777" w:rsidR="00F03A7C" w:rsidRPr="000E121A" w:rsidRDefault="00F03A7C" w:rsidP="0046555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《松江正定二府三案笔录》，乾隆抄本，不注页码；藏上海图书馆（465988）。</w:t>
      </w:r>
    </w:p>
    <w:p w14:paraId="64813FFD" w14:textId="77777777" w:rsidR="00684AA1" w:rsidRPr="000E121A" w:rsidRDefault="00684AA1" w:rsidP="00DC7137">
      <w:pPr>
        <w:spacing w:line="400" w:lineRule="exact"/>
        <w:ind w:left="480" w:hanging="480"/>
        <w:rPr>
          <w:rFonts w:asciiTheme="minorEastAsia" w:hAnsiTheme="minorEastAsia"/>
          <w:sz w:val="24"/>
          <w:szCs w:val="24"/>
        </w:rPr>
      </w:pPr>
    </w:p>
    <w:p w14:paraId="4D80B296" w14:textId="77777777" w:rsidR="00684AA1" w:rsidRPr="000E121A" w:rsidRDefault="008355DE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772B7A">
        <w:rPr>
          <w:rFonts w:asciiTheme="minorEastAsia" w:hAnsiTheme="minorEastAsia" w:hint="eastAsia"/>
          <w:b/>
          <w:sz w:val="24"/>
          <w:szCs w:val="24"/>
        </w:rPr>
        <w:t>（六</w:t>
      </w:r>
      <w:r w:rsidR="00C43863">
        <w:rPr>
          <w:rFonts w:asciiTheme="minorEastAsia" w:hAnsiTheme="minorEastAsia" w:hint="eastAsia"/>
          <w:b/>
          <w:sz w:val="24"/>
          <w:szCs w:val="24"/>
        </w:rPr>
        <w:t>）</w:t>
      </w:r>
      <w:r w:rsidR="00F03A7C" w:rsidRPr="000E121A">
        <w:rPr>
          <w:rFonts w:asciiTheme="minorEastAsia" w:hAnsiTheme="minorEastAsia" w:hint="eastAsia"/>
          <w:b/>
          <w:sz w:val="24"/>
          <w:szCs w:val="24"/>
        </w:rPr>
        <w:t>电子文献</w:t>
      </w:r>
    </w:p>
    <w:p w14:paraId="5D5010FD" w14:textId="42773687" w:rsidR="00684AA1" w:rsidRPr="0046555C" w:rsidRDefault="00684AA1" w:rsidP="00E4099E">
      <w:pPr>
        <w:spacing w:before="120" w:after="120" w:line="400" w:lineRule="exact"/>
        <w:ind w:firstLineChars="200" w:firstLine="520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作者：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文献名称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，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AB1AB3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网络</w:t>
      </w:r>
      <w:r w:rsid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链接，</w:t>
      </w:r>
      <w:r w:rsid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4E52BD">
        <w:rPr>
          <w:rFonts w:asciiTheme="minorEastAsia" w:hAnsiTheme="minorEastAsia" w:hint="eastAsia"/>
          <w:b/>
          <w:sz w:val="24"/>
          <w:szCs w:val="24"/>
        </w:rPr>
        <w:t>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="00AB1AB3" w:rsidRPr="000E121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访问时间</w:t>
      </w:r>
      <w:r w:rsidRPr="004E52BD">
        <w:rPr>
          <w:rFonts w:asciiTheme="minorEastAsia" w:hAnsiTheme="minorEastAsia" w:hint="eastAsia"/>
          <w:b/>
          <w:sz w:val="24"/>
          <w:szCs w:val="24"/>
        </w:rPr>
        <w:t xml:space="preserve"> +</w:t>
      </w:r>
      <w:r w:rsidRPr="004E52BD">
        <w:rPr>
          <w:rFonts w:asciiTheme="minorEastAsia" w:hAnsiTheme="minorEastAsia"/>
          <w:b/>
          <w:sz w:val="24"/>
          <w:szCs w:val="24"/>
        </w:rPr>
        <w:t xml:space="preserve"> </w:t>
      </w:r>
      <w:r w:rsidRPr="004E52BD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。</w:t>
      </w:r>
    </w:p>
    <w:p w14:paraId="63A89459" w14:textId="77777777" w:rsidR="00F03A7C" w:rsidRPr="006A0A50" w:rsidRDefault="00F03A7C" w:rsidP="008355DE">
      <w:pPr>
        <w:spacing w:line="40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8355DE">
        <w:rPr>
          <w:rFonts w:asciiTheme="minorEastAsia" w:hAnsiTheme="minorEastAsia" w:hint="eastAsia"/>
          <w:sz w:val="24"/>
          <w:szCs w:val="24"/>
        </w:rPr>
        <w:t>贾楠：《</w:t>
      </w:r>
      <w:r w:rsidRPr="008355DE">
        <w:rPr>
          <w:rFonts w:asciiTheme="minorEastAsia" w:hAnsiTheme="minorEastAsia"/>
          <w:sz w:val="24"/>
          <w:szCs w:val="24"/>
        </w:rPr>
        <w:t>环保部将对六大行业执行大气污染物特别排放限值</w:t>
      </w:r>
      <w:r w:rsidR="00AB1AB3" w:rsidRPr="008355DE">
        <w:rPr>
          <w:rFonts w:asciiTheme="minorEastAsia" w:hAnsiTheme="minorEastAsia" w:hint="eastAsia"/>
          <w:sz w:val="24"/>
          <w:szCs w:val="24"/>
        </w:rPr>
        <w:t>》，</w:t>
      </w:r>
      <w:r w:rsidR="00AB1AB3" w:rsidRPr="006A0A50">
        <w:rPr>
          <w:rFonts w:asciiTheme="minorEastAsia" w:hAnsiTheme="minorEastAsia"/>
          <w:bCs/>
          <w:sz w:val="24"/>
          <w:szCs w:val="24"/>
        </w:rPr>
        <w:t>http://news.xinhuanet.com/politics/2013-03/06/c_114916591.htm</w:t>
      </w:r>
      <w:r w:rsidR="00AB1AB3" w:rsidRPr="006A0A50">
        <w:rPr>
          <w:rFonts w:asciiTheme="minorEastAsia" w:hAnsiTheme="minorEastAsia" w:hint="eastAsia"/>
          <w:bCs/>
          <w:sz w:val="24"/>
          <w:szCs w:val="24"/>
        </w:rPr>
        <w:t>，2017</w:t>
      </w:r>
      <w:r w:rsidR="00AB1AB3" w:rsidRPr="006A0A50">
        <w:rPr>
          <w:rFonts w:asciiTheme="minorEastAsia" w:hAnsiTheme="minorEastAsia"/>
          <w:bCs/>
          <w:sz w:val="24"/>
          <w:szCs w:val="24"/>
        </w:rPr>
        <w:t>年</w:t>
      </w:r>
      <w:r w:rsidR="00AB1AB3" w:rsidRPr="006A0A50">
        <w:rPr>
          <w:rFonts w:asciiTheme="minorEastAsia" w:hAnsiTheme="minorEastAsia" w:hint="eastAsia"/>
          <w:bCs/>
          <w:sz w:val="24"/>
          <w:szCs w:val="24"/>
        </w:rPr>
        <w:t>8月1日访问。</w:t>
      </w:r>
    </w:p>
    <w:p w14:paraId="554FFD63" w14:textId="77777777" w:rsidR="00A154CE" w:rsidRPr="000E121A" w:rsidRDefault="00A154CE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8B89DBF" w14:textId="3BBD8A8F" w:rsidR="00A154CE" w:rsidRPr="0046555C" w:rsidRDefault="008355DE" w:rsidP="0046555C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772B7A">
        <w:rPr>
          <w:rFonts w:asciiTheme="minorEastAsia" w:hAnsiTheme="minorEastAsia" w:hint="eastAsia"/>
          <w:b/>
          <w:sz w:val="24"/>
          <w:szCs w:val="24"/>
        </w:rPr>
        <w:t>（七）</w:t>
      </w:r>
      <w:r w:rsidR="00A154CE" w:rsidRPr="006A0A50">
        <w:rPr>
          <w:rFonts w:asciiTheme="minorEastAsia" w:hAnsiTheme="minorEastAsia"/>
          <w:b/>
          <w:sz w:val="24"/>
          <w:szCs w:val="24"/>
        </w:rPr>
        <w:t>连续重复引用</w:t>
      </w:r>
      <w:r w:rsidR="003A0EE7">
        <w:rPr>
          <w:rFonts w:asciiTheme="minorEastAsia" w:hAnsiTheme="minorEastAsia" w:hint="eastAsia"/>
          <w:b/>
          <w:sz w:val="24"/>
          <w:szCs w:val="24"/>
        </w:rPr>
        <w:t>和交叉引用</w:t>
      </w:r>
    </w:p>
    <w:p w14:paraId="5C9FD501" w14:textId="5B044EBC" w:rsidR="00A154CE" w:rsidRPr="003A0EE7" w:rsidRDefault="00A154CE" w:rsidP="003A0EE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0A50">
        <w:rPr>
          <w:rFonts w:asciiTheme="minorEastAsia" w:hAnsiTheme="minorEastAsia" w:hint="eastAsia"/>
          <w:sz w:val="24"/>
          <w:szCs w:val="24"/>
        </w:rPr>
        <w:t>同上，第480</w:t>
      </w:r>
      <w:r w:rsidRPr="006A0A50">
        <w:rPr>
          <w:rFonts w:asciiTheme="minorEastAsia" w:hAnsiTheme="minorEastAsia"/>
          <w:sz w:val="24"/>
          <w:szCs w:val="24"/>
        </w:rPr>
        <w:t>页</w:t>
      </w:r>
      <w:r w:rsidRPr="006A0A50">
        <w:rPr>
          <w:rFonts w:asciiTheme="minorEastAsia" w:hAnsiTheme="minorEastAsia" w:hint="eastAsia"/>
          <w:sz w:val="24"/>
          <w:szCs w:val="24"/>
        </w:rPr>
        <w:t>。</w:t>
      </w:r>
    </w:p>
    <w:p w14:paraId="7ABB773A" w14:textId="25785CEA" w:rsidR="00F03A7C" w:rsidRDefault="00F03A7C" w:rsidP="008355D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0A50">
        <w:rPr>
          <w:rFonts w:asciiTheme="minorEastAsia" w:hAnsiTheme="minorEastAsia"/>
          <w:sz w:val="24"/>
          <w:szCs w:val="24"/>
        </w:rPr>
        <w:t>前引</w:t>
      </w:r>
      <w:r w:rsidR="00E208DA" w:rsidRPr="006A0A50">
        <w:rPr>
          <w:rFonts w:asciiTheme="minorEastAsia" w:hAnsiTheme="minorEastAsia" w:hint="eastAsia"/>
          <w:sz w:val="24"/>
          <w:szCs w:val="24"/>
        </w:rPr>
        <w:t>注</w:t>
      </w:r>
      <w:r w:rsidRPr="006A0A50">
        <w:rPr>
          <w:rFonts w:asciiTheme="minorEastAsia" w:hAnsiTheme="minorEastAsia"/>
          <w:sz w:val="24"/>
          <w:szCs w:val="24"/>
        </w:rPr>
        <w:t>2，第</w:t>
      </w:r>
      <w:r w:rsidRPr="006A0A50">
        <w:rPr>
          <w:rFonts w:asciiTheme="minorEastAsia" w:hAnsiTheme="minorEastAsia" w:hint="eastAsia"/>
          <w:sz w:val="24"/>
          <w:szCs w:val="24"/>
        </w:rPr>
        <w:t>38</w:t>
      </w:r>
      <w:r w:rsidRPr="006A0A50">
        <w:rPr>
          <w:rFonts w:asciiTheme="minorEastAsia" w:hAnsiTheme="minorEastAsia"/>
          <w:sz w:val="24"/>
          <w:szCs w:val="24"/>
        </w:rPr>
        <w:t>页。</w:t>
      </w:r>
    </w:p>
    <w:p w14:paraId="04D9F38B" w14:textId="6567414D" w:rsidR="00E066F2" w:rsidRPr="000E121A" w:rsidRDefault="00E066F2" w:rsidP="008355D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如前引注释中有多种文献：前引</w:t>
      </w:r>
      <w:r w:rsidR="00E208DA">
        <w:rPr>
          <w:rFonts w:asciiTheme="minorEastAsia" w:hAnsiTheme="minorEastAsia" w:hint="eastAsia"/>
          <w:sz w:val="24"/>
          <w:szCs w:val="24"/>
        </w:rPr>
        <w:t>注2，叶孝信（主编）书，第</w:t>
      </w:r>
      <w:r w:rsidR="006A0A50">
        <w:rPr>
          <w:rFonts w:asciiTheme="minorEastAsia" w:hAnsiTheme="minorEastAsia" w:hint="eastAsia"/>
          <w:sz w:val="24"/>
          <w:szCs w:val="24"/>
        </w:rPr>
        <w:t>180页。</w:t>
      </w:r>
    </w:p>
    <w:p w14:paraId="3860DE8F" w14:textId="77777777" w:rsidR="00F03A7C" w:rsidRPr="000E121A" w:rsidRDefault="00F03A7C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</w:p>
    <w:p w14:paraId="7746DD3A" w14:textId="159142B2" w:rsidR="00201C38" w:rsidRPr="001667B1" w:rsidRDefault="00772B7A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（九）</w:t>
      </w:r>
      <w:r w:rsidR="00201C38" w:rsidRPr="001667B1">
        <w:rPr>
          <w:rFonts w:asciiTheme="minorEastAsia" w:hAnsiTheme="minorEastAsia" w:hint="eastAsia"/>
          <w:b/>
          <w:sz w:val="24"/>
          <w:szCs w:val="24"/>
        </w:rPr>
        <w:t>其他</w:t>
      </w:r>
    </w:p>
    <w:p w14:paraId="74A1ECA2" w14:textId="6B5AF16C" w:rsidR="00201C38" w:rsidRPr="00772B7A" w:rsidRDefault="006B7CF7" w:rsidP="00772B7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72B7A">
        <w:rPr>
          <w:rFonts w:asciiTheme="minorEastAsia" w:hAnsiTheme="minorEastAsia" w:hint="eastAsia"/>
          <w:sz w:val="24"/>
          <w:szCs w:val="24"/>
        </w:rPr>
        <w:tab/>
      </w:r>
      <w:r w:rsidR="00DB1BA7">
        <w:rPr>
          <w:rFonts w:asciiTheme="minorEastAsia" w:hAnsiTheme="minorEastAsia" w:hint="eastAsia"/>
          <w:sz w:val="24"/>
          <w:szCs w:val="24"/>
        </w:rPr>
        <w:t>其他非常见资料</w:t>
      </w:r>
      <w:r w:rsidR="00201C38" w:rsidRPr="00772B7A">
        <w:rPr>
          <w:rFonts w:asciiTheme="minorEastAsia" w:hAnsiTheme="minorEastAsia" w:hint="eastAsia"/>
          <w:sz w:val="24"/>
          <w:szCs w:val="24"/>
        </w:rPr>
        <w:t>，在以上规则中寻找近似文献引证格式适当变通，例如，引证电影片段时：</w:t>
      </w:r>
    </w:p>
    <w:p w14:paraId="02FFF8B8" w14:textId="77777777" w:rsidR="00201C38" w:rsidRPr="000E121A" w:rsidRDefault="00201C38" w:rsidP="008355D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67B1">
        <w:rPr>
          <w:rFonts w:asciiTheme="minorEastAsia" w:hAnsiTheme="minorEastAsia" w:hint="eastAsia"/>
          <w:sz w:val="24"/>
          <w:szCs w:val="24"/>
        </w:rPr>
        <w:t>冯小刚导演：《芳华》，浙江东阳美拉传媒有限公司2017年出品，45分46</w:t>
      </w:r>
      <w:r w:rsidR="00583DF6" w:rsidRPr="001667B1">
        <w:rPr>
          <w:rFonts w:asciiTheme="minorEastAsia" w:hAnsiTheme="minorEastAsia" w:hint="eastAsia"/>
          <w:sz w:val="24"/>
          <w:szCs w:val="24"/>
        </w:rPr>
        <w:t>秒</w:t>
      </w:r>
      <w:r w:rsidRPr="001667B1">
        <w:rPr>
          <w:rFonts w:asciiTheme="minorEastAsia" w:hAnsiTheme="minorEastAsia" w:hint="eastAsia"/>
          <w:sz w:val="24"/>
          <w:szCs w:val="24"/>
        </w:rPr>
        <w:t>-</w:t>
      </w:r>
      <w:r w:rsidR="00583DF6" w:rsidRPr="001667B1">
        <w:rPr>
          <w:rFonts w:asciiTheme="minorEastAsia" w:hAnsiTheme="minorEastAsia" w:hint="eastAsia"/>
          <w:sz w:val="24"/>
          <w:szCs w:val="24"/>
        </w:rPr>
        <w:t>50秒</w:t>
      </w:r>
      <w:r w:rsidRPr="001667B1">
        <w:rPr>
          <w:rFonts w:asciiTheme="minorEastAsia" w:hAnsiTheme="minorEastAsia" w:hint="eastAsia"/>
          <w:sz w:val="24"/>
          <w:szCs w:val="24"/>
        </w:rPr>
        <w:t>。</w:t>
      </w:r>
    </w:p>
    <w:p w14:paraId="30F553AE" w14:textId="77777777" w:rsidR="00F03A7C" w:rsidRPr="000E121A" w:rsidRDefault="00F03A7C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14:paraId="4E9813D4" w14:textId="77777777" w:rsidR="00852EBA" w:rsidRPr="000E121A" w:rsidRDefault="00772B7A" w:rsidP="006B7CF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ab/>
        <w:t>五</w:t>
      </w:r>
      <w:r w:rsidR="006B7CF7">
        <w:rPr>
          <w:rFonts w:asciiTheme="minorEastAsia" w:hAnsiTheme="minorEastAsia" w:hint="eastAsia"/>
          <w:b/>
          <w:sz w:val="24"/>
          <w:szCs w:val="24"/>
        </w:rPr>
        <w:t>、</w:t>
      </w:r>
      <w:r w:rsidR="00852EBA" w:rsidRPr="006B7CF7">
        <w:rPr>
          <w:rFonts w:asciiTheme="minorEastAsia" w:hAnsiTheme="minorEastAsia"/>
          <w:b/>
          <w:sz w:val="24"/>
          <w:szCs w:val="24"/>
        </w:rPr>
        <w:t>其他</w:t>
      </w:r>
      <w:r w:rsidR="005B0E8D">
        <w:rPr>
          <w:rFonts w:asciiTheme="minorEastAsia" w:hAnsiTheme="minorEastAsia" w:hint="eastAsia"/>
          <w:b/>
          <w:sz w:val="24"/>
          <w:szCs w:val="24"/>
        </w:rPr>
        <w:t>形式要求</w:t>
      </w:r>
    </w:p>
    <w:p w14:paraId="3B3D7FC9" w14:textId="578A6FDF" w:rsidR="00583DF6" w:rsidRPr="000E121A" w:rsidRDefault="00772B7A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561F8D">
        <w:rPr>
          <w:rFonts w:asciiTheme="minorEastAsia" w:hAnsiTheme="minorEastAsia" w:hint="eastAsia"/>
          <w:b/>
          <w:sz w:val="24"/>
          <w:szCs w:val="24"/>
        </w:rPr>
        <w:t>（</w:t>
      </w:r>
      <w:r w:rsidR="009819ED">
        <w:rPr>
          <w:rFonts w:asciiTheme="minorEastAsia" w:hAnsiTheme="minorEastAsia" w:hint="eastAsia"/>
          <w:b/>
          <w:sz w:val="24"/>
          <w:szCs w:val="24"/>
        </w:rPr>
        <w:t>一）</w:t>
      </w:r>
      <w:r w:rsidR="00583DF6" w:rsidRPr="000E121A">
        <w:rPr>
          <w:rFonts w:asciiTheme="minorEastAsia" w:hAnsiTheme="minorEastAsia" w:hint="eastAsia"/>
          <w:b/>
          <w:sz w:val="24"/>
          <w:szCs w:val="24"/>
        </w:rPr>
        <w:t>格式</w:t>
      </w:r>
    </w:p>
    <w:p w14:paraId="415C1EB5" w14:textId="2F22C92A" w:rsidR="009819ED" w:rsidRDefault="00583DF6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正文部分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="00C80A67">
        <w:rPr>
          <w:rFonts w:asciiTheme="minorEastAsia" w:hAnsiTheme="minorEastAsia"/>
          <w:sz w:val="24"/>
          <w:szCs w:val="24"/>
        </w:rPr>
        <w:t>中文使用宋体</w:t>
      </w:r>
      <w:r w:rsidR="00C80A67">
        <w:rPr>
          <w:rFonts w:asciiTheme="minorEastAsia" w:hAnsiTheme="minorEastAsia" w:hint="eastAsia"/>
          <w:sz w:val="24"/>
          <w:szCs w:val="24"/>
        </w:rPr>
        <w:t>小四</w:t>
      </w:r>
      <w:r w:rsidRPr="000E121A">
        <w:rPr>
          <w:rFonts w:asciiTheme="minorEastAsia" w:hAnsiTheme="minorEastAsia"/>
          <w:sz w:val="24"/>
          <w:szCs w:val="24"/>
        </w:rPr>
        <w:t>号字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="00561F8D">
        <w:rPr>
          <w:rFonts w:asciiTheme="minorEastAsia" w:hAnsiTheme="minorEastAsia" w:hint="eastAsia"/>
          <w:sz w:val="24"/>
          <w:szCs w:val="24"/>
        </w:rPr>
        <w:t>西文</w:t>
      </w:r>
      <w:r w:rsidRPr="000E121A">
        <w:rPr>
          <w:rFonts w:asciiTheme="minorEastAsia" w:hAnsiTheme="minorEastAsia"/>
          <w:sz w:val="24"/>
          <w:szCs w:val="24"/>
        </w:rPr>
        <w:t>使用Times New Roman</w:t>
      </w:r>
      <w:r w:rsidRPr="000E121A">
        <w:rPr>
          <w:rFonts w:asciiTheme="minorEastAsia" w:hAnsiTheme="minorEastAsia" w:hint="eastAsia"/>
          <w:sz w:val="24"/>
          <w:szCs w:val="24"/>
        </w:rPr>
        <w:t>的</w:t>
      </w:r>
      <w:r w:rsidR="00223CAD">
        <w:rPr>
          <w:rFonts w:asciiTheme="minorEastAsia" w:hAnsiTheme="minorEastAsia" w:hint="eastAsia"/>
          <w:sz w:val="24"/>
          <w:szCs w:val="24"/>
        </w:rPr>
        <w:t>小四</w:t>
      </w:r>
      <w:r w:rsidRPr="000E121A">
        <w:rPr>
          <w:rFonts w:asciiTheme="minorEastAsia" w:hAnsiTheme="minorEastAsia"/>
          <w:sz w:val="24"/>
          <w:szCs w:val="24"/>
        </w:rPr>
        <w:t>号字</w:t>
      </w:r>
      <w:r w:rsidR="009819ED">
        <w:rPr>
          <w:rFonts w:asciiTheme="minorEastAsia" w:hAnsiTheme="minorEastAsia" w:hint="eastAsia"/>
          <w:sz w:val="24"/>
          <w:szCs w:val="24"/>
        </w:rPr>
        <w:t>。</w:t>
      </w:r>
      <w:r w:rsidR="007B558A">
        <w:rPr>
          <w:rFonts w:asciiTheme="minorEastAsia" w:hAnsiTheme="minorEastAsia" w:hint="eastAsia"/>
          <w:sz w:val="24"/>
          <w:szCs w:val="24"/>
        </w:rPr>
        <w:t>行距20磅。</w:t>
      </w:r>
    </w:p>
    <w:p w14:paraId="0612D3AF" w14:textId="39525E7E" w:rsidR="009819ED" w:rsidRDefault="00583DF6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注释部分，</w:t>
      </w:r>
      <w:r w:rsidR="00C80A67">
        <w:rPr>
          <w:rFonts w:asciiTheme="minorEastAsia" w:hAnsiTheme="minorEastAsia"/>
          <w:sz w:val="24"/>
          <w:szCs w:val="24"/>
        </w:rPr>
        <w:t>中文使用宋体</w:t>
      </w:r>
      <w:r w:rsidR="00C80A67">
        <w:rPr>
          <w:rFonts w:asciiTheme="minorEastAsia" w:hAnsiTheme="minorEastAsia" w:hint="eastAsia"/>
          <w:sz w:val="24"/>
          <w:szCs w:val="24"/>
        </w:rPr>
        <w:t>五</w:t>
      </w:r>
      <w:r w:rsidRPr="000E121A">
        <w:rPr>
          <w:rFonts w:asciiTheme="minorEastAsia" w:hAnsiTheme="minorEastAsia"/>
          <w:sz w:val="24"/>
          <w:szCs w:val="24"/>
        </w:rPr>
        <w:t>号字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="00561F8D">
        <w:rPr>
          <w:rFonts w:asciiTheme="minorEastAsia" w:hAnsiTheme="minorEastAsia" w:hint="eastAsia"/>
          <w:sz w:val="24"/>
          <w:szCs w:val="24"/>
        </w:rPr>
        <w:t>西文</w:t>
      </w:r>
      <w:r w:rsidRPr="000E121A">
        <w:rPr>
          <w:rFonts w:asciiTheme="minorEastAsia" w:hAnsiTheme="minorEastAsia"/>
          <w:sz w:val="24"/>
          <w:szCs w:val="24"/>
        </w:rPr>
        <w:t>使用Times New Roman</w:t>
      </w:r>
      <w:r w:rsidRPr="000E121A">
        <w:rPr>
          <w:rFonts w:asciiTheme="minorEastAsia" w:hAnsiTheme="minorEastAsia" w:hint="eastAsia"/>
          <w:sz w:val="24"/>
          <w:szCs w:val="24"/>
        </w:rPr>
        <w:t>的</w:t>
      </w:r>
      <w:r w:rsidR="00CA109F">
        <w:rPr>
          <w:rFonts w:asciiTheme="minorEastAsia" w:hAnsiTheme="minorEastAsia"/>
          <w:sz w:val="24"/>
          <w:szCs w:val="24"/>
        </w:rPr>
        <w:t>五</w:t>
      </w:r>
      <w:r w:rsidRPr="000E121A">
        <w:rPr>
          <w:rFonts w:asciiTheme="minorEastAsia" w:hAnsiTheme="minorEastAsia"/>
          <w:sz w:val="24"/>
          <w:szCs w:val="24"/>
        </w:rPr>
        <w:t>号字</w:t>
      </w:r>
      <w:r w:rsidR="009819ED">
        <w:rPr>
          <w:rFonts w:asciiTheme="minorEastAsia" w:hAnsiTheme="minorEastAsia" w:hint="eastAsia"/>
          <w:sz w:val="24"/>
          <w:szCs w:val="24"/>
        </w:rPr>
        <w:t>。</w:t>
      </w:r>
      <w:r w:rsidR="007B558A">
        <w:rPr>
          <w:rFonts w:asciiTheme="minorEastAsia" w:hAnsiTheme="minorEastAsia" w:hint="eastAsia"/>
          <w:sz w:val="24"/>
          <w:szCs w:val="24"/>
        </w:rPr>
        <w:t>行距12磅。</w:t>
      </w:r>
    </w:p>
    <w:p w14:paraId="1B4F9075" w14:textId="545959AC" w:rsidR="00583DF6" w:rsidRPr="000E121A" w:rsidRDefault="00950A2B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 w:hint="eastAsia"/>
          <w:sz w:val="24"/>
          <w:szCs w:val="24"/>
        </w:rPr>
        <w:t>排版时，注意控制孤行，即避免一两行文字单独占一页</w:t>
      </w:r>
      <w:r w:rsidR="0031036D">
        <w:rPr>
          <w:rFonts w:asciiTheme="minorEastAsia" w:hAnsiTheme="minorEastAsia" w:hint="eastAsia"/>
          <w:sz w:val="24"/>
          <w:szCs w:val="24"/>
        </w:rPr>
        <w:t>，避免标题文字出现在页面的最后一行</w:t>
      </w:r>
      <w:r w:rsidRPr="000E121A">
        <w:rPr>
          <w:rFonts w:asciiTheme="minorEastAsia" w:hAnsiTheme="minorEastAsia" w:hint="eastAsia"/>
          <w:sz w:val="24"/>
          <w:szCs w:val="24"/>
        </w:rPr>
        <w:t>。</w:t>
      </w:r>
    </w:p>
    <w:p w14:paraId="56658E9A" w14:textId="77777777" w:rsidR="00583DF6" w:rsidRPr="000E121A" w:rsidRDefault="00583DF6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11C8955" w14:textId="2A776EB1" w:rsidR="00583DF6" w:rsidRPr="000E121A" w:rsidRDefault="009819ED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</w:r>
      <w:r w:rsidR="00583DF6" w:rsidRPr="000E121A">
        <w:rPr>
          <w:rFonts w:asciiTheme="minorEastAsia" w:hAnsiTheme="minorEastAsia" w:hint="eastAsia"/>
          <w:b/>
          <w:sz w:val="24"/>
          <w:szCs w:val="24"/>
        </w:rPr>
        <w:t>（二）序号和标题位置</w:t>
      </w:r>
    </w:p>
    <w:p w14:paraId="0ECD3E20" w14:textId="669894E1" w:rsidR="009819ED" w:rsidRDefault="009819ED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 </w:t>
      </w:r>
      <w:r w:rsidR="00745A0F">
        <w:rPr>
          <w:rFonts w:asciiTheme="minorEastAsia" w:hAnsiTheme="minorEastAsia" w:hint="eastAsia"/>
          <w:sz w:val="24"/>
          <w:szCs w:val="24"/>
        </w:rPr>
        <w:t>章、节</w:t>
      </w:r>
      <w:r w:rsidR="00F2721E" w:rsidRPr="000E121A">
        <w:rPr>
          <w:rFonts w:asciiTheme="minorEastAsia" w:hAnsiTheme="minorEastAsia" w:hint="eastAsia"/>
          <w:sz w:val="24"/>
          <w:szCs w:val="24"/>
        </w:rPr>
        <w:t>题目居中，其他标题靠左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896542">
        <w:rPr>
          <w:rFonts w:asciiTheme="minorEastAsia" w:hAnsiTheme="minorEastAsia" w:hint="eastAsia"/>
          <w:sz w:val="24"/>
          <w:szCs w:val="24"/>
        </w:rPr>
        <w:t>缩进</w:t>
      </w:r>
      <w:r>
        <w:rPr>
          <w:rFonts w:asciiTheme="minorEastAsia" w:hAnsiTheme="minorEastAsia" w:hint="eastAsia"/>
          <w:sz w:val="24"/>
          <w:szCs w:val="24"/>
        </w:rPr>
        <w:t>两个中文字符</w:t>
      </w:r>
      <w:r w:rsidR="00F2721E" w:rsidRPr="000E121A">
        <w:rPr>
          <w:rFonts w:asciiTheme="minorEastAsia" w:hAnsiTheme="minorEastAsia" w:hint="eastAsia"/>
          <w:sz w:val="24"/>
          <w:szCs w:val="24"/>
        </w:rPr>
        <w:t>；</w:t>
      </w:r>
    </w:p>
    <w:p w14:paraId="72D50699" w14:textId="0430BA1B" w:rsidR="00B74F97" w:rsidRDefault="00896542" w:rsidP="00B74F9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 w:rsidR="00B74F97">
        <w:rPr>
          <w:rFonts w:asciiTheme="minorEastAsia" w:hAnsiTheme="minorEastAsia" w:hint="eastAsia"/>
          <w:sz w:val="24"/>
          <w:szCs w:val="24"/>
        </w:rPr>
        <w:t>章标题下空一行，节标题前后各空一行；</w:t>
      </w:r>
    </w:p>
    <w:p w14:paraId="716B0587" w14:textId="5C6046B8" w:rsidR="00896542" w:rsidRDefault="00B74F97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 w:rsidR="00F2721E" w:rsidRPr="000E121A">
        <w:rPr>
          <w:rFonts w:asciiTheme="minorEastAsia" w:hAnsiTheme="minorEastAsia" w:hint="eastAsia"/>
          <w:sz w:val="24"/>
          <w:szCs w:val="24"/>
        </w:rPr>
        <w:t>正文新段落</w:t>
      </w:r>
      <w:r w:rsidR="00FB3B10">
        <w:rPr>
          <w:rFonts w:asciiTheme="minorEastAsia" w:hAnsiTheme="minorEastAsia" w:hint="eastAsia"/>
          <w:sz w:val="24"/>
          <w:szCs w:val="24"/>
        </w:rPr>
        <w:t>首行</w:t>
      </w:r>
      <w:r w:rsidR="00F2721E" w:rsidRPr="000E121A">
        <w:rPr>
          <w:rFonts w:asciiTheme="minorEastAsia" w:hAnsiTheme="minorEastAsia" w:hint="eastAsia"/>
          <w:sz w:val="24"/>
          <w:szCs w:val="24"/>
        </w:rPr>
        <w:t>缩进两个中文字符；</w:t>
      </w:r>
    </w:p>
    <w:p w14:paraId="31C00641" w14:textId="7485E16C" w:rsidR="00896542" w:rsidRDefault="00B74F97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896542">
        <w:rPr>
          <w:rFonts w:asciiTheme="minorEastAsia" w:hAnsiTheme="minorEastAsia" w:hint="eastAsia"/>
          <w:sz w:val="24"/>
          <w:szCs w:val="24"/>
        </w:rPr>
        <w:t xml:space="preserve">. </w:t>
      </w:r>
      <w:r w:rsidR="00C623D8">
        <w:rPr>
          <w:rFonts w:asciiTheme="minorEastAsia" w:hAnsiTheme="minorEastAsia" w:hint="eastAsia"/>
          <w:sz w:val="24"/>
          <w:szCs w:val="24"/>
        </w:rPr>
        <w:t>章</w:t>
      </w:r>
      <w:r w:rsidR="00F2721E" w:rsidRPr="000E121A">
        <w:rPr>
          <w:rFonts w:asciiTheme="minorEastAsia" w:hAnsiTheme="minorEastAsia" w:hint="eastAsia"/>
          <w:sz w:val="24"/>
          <w:szCs w:val="24"/>
        </w:rPr>
        <w:t>标题用分页符另起一页；</w:t>
      </w:r>
    </w:p>
    <w:p w14:paraId="2EBCA8FB" w14:textId="7DB2AD6F" w:rsidR="00896542" w:rsidRDefault="00B74F97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896542">
        <w:rPr>
          <w:rFonts w:asciiTheme="minorEastAsia" w:hAnsiTheme="minorEastAsia" w:hint="eastAsia"/>
          <w:sz w:val="24"/>
          <w:szCs w:val="24"/>
        </w:rPr>
        <w:t xml:space="preserve">. </w:t>
      </w:r>
      <w:r w:rsidR="00C623D8">
        <w:rPr>
          <w:rFonts w:asciiTheme="minorEastAsia" w:hAnsiTheme="minorEastAsia" w:hint="eastAsia"/>
          <w:sz w:val="24"/>
          <w:szCs w:val="24"/>
        </w:rPr>
        <w:t>章</w:t>
      </w:r>
      <w:r w:rsidR="00F2721E" w:rsidRPr="000E121A">
        <w:rPr>
          <w:rFonts w:asciiTheme="minorEastAsia" w:hAnsiTheme="minorEastAsia" w:hint="eastAsia"/>
          <w:sz w:val="24"/>
          <w:szCs w:val="24"/>
        </w:rPr>
        <w:t>标题下、</w:t>
      </w:r>
      <w:r w:rsidR="00C623D8">
        <w:rPr>
          <w:rFonts w:asciiTheme="minorEastAsia" w:hAnsiTheme="minorEastAsia" w:hint="eastAsia"/>
          <w:sz w:val="24"/>
          <w:szCs w:val="24"/>
        </w:rPr>
        <w:t>第一节</w:t>
      </w:r>
      <w:r w:rsidR="00F2721E" w:rsidRPr="000E121A">
        <w:rPr>
          <w:rFonts w:asciiTheme="minorEastAsia" w:hAnsiTheme="minorEastAsia" w:hint="eastAsia"/>
          <w:sz w:val="24"/>
          <w:szCs w:val="24"/>
        </w:rPr>
        <w:t>标题之前，应有一段文字概述本章主旨；</w:t>
      </w:r>
    </w:p>
    <w:p w14:paraId="16AB75F6" w14:textId="77777777" w:rsidR="00583DF6" w:rsidRPr="000E121A" w:rsidRDefault="00B74F97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896542">
        <w:rPr>
          <w:rFonts w:asciiTheme="minorEastAsia" w:hAnsiTheme="minorEastAsia" w:hint="eastAsia"/>
          <w:sz w:val="24"/>
          <w:szCs w:val="24"/>
        </w:rPr>
        <w:t xml:space="preserve">. </w:t>
      </w:r>
      <w:r w:rsidR="00583DF6" w:rsidRPr="000E121A">
        <w:rPr>
          <w:rFonts w:asciiTheme="minorEastAsia" w:hAnsiTheme="minorEastAsia"/>
          <w:sz w:val="24"/>
          <w:szCs w:val="24"/>
        </w:rPr>
        <w:t>章节</w:t>
      </w:r>
      <w:r w:rsidR="00F2721E" w:rsidRPr="000E121A">
        <w:rPr>
          <w:rFonts w:asciiTheme="minorEastAsia" w:hAnsiTheme="minorEastAsia"/>
          <w:sz w:val="24"/>
          <w:szCs w:val="24"/>
        </w:rPr>
        <w:t>序号请按照请如下</w:t>
      </w:r>
      <w:r w:rsidR="00583DF6" w:rsidRPr="000E121A">
        <w:rPr>
          <w:rFonts w:asciiTheme="minorEastAsia" w:hAnsiTheme="minorEastAsia"/>
          <w:sz w:val="24"/>
          <w:szCs w:val="24"/>
        </w:rPr>
        <w:t>依序使用</w:t>
      </w:r>
      <w:r w:rsidR="00896542">
        <w:rPr>
          <w:rFonts w:asciiTheme="minorEastAsia" w:hAnsiTheme="minorEastAsia" w:hint="eastAsia"/>
          <w:sz w:val="24"/>
          <w:szCs w:val="24"/>
        </w:rPr>
        <w:t>：</w:t>
      </w:r>
    </w:p>
    <w:p w14:paraId="4AD90A80" w14:textId="77777777" w:rsidR="00583DF6" w:rsidRDefault="00583DF6" w:rsidP="00DC7137">
      <w:pPr>
        <w:spacing w:line="400" w:lineRule="exact"/>
        <w:ind w:firstLine="420"/>
        <w:rPr>
          <w:rFonts w:asciiTheme="minorEastAsia" w:hAnsiTheme="minorEastAsia"/>
          <w:b/>
          <w:sz w:val="24"/>
          <w:szCs w:val="24"/>
        </w:rPr>
      </w:pPr>
    </w:p>
    <w:p w14:paraId="0374A9D2" w14:textId="77777777" w:rsidR="00FB3B10" w:rsidRPr="00896542" w:rsidRDefault="00FB3B10" w:rsidP="00896542">
      <w:pPr>
        <w:spacing w:line="400" w:lineRule="exact"/>
        <w:ind w:firstLine="420"/>
        <w:jc w:val="center"/>
        <w:rPr>
          <w:rFonts w:asciiTheme="minorEastAsia" w:hAnsiTheme="minorEastAsia"/>
          <w:b/>
          <w:sz w:val="32"/>
          <w:szCs w:val="32"/>
        </w:rPr>
      </w:pPr>
      <w:r w:rsidRPr="00896542">
        <w:rPr>
          <w:rFonts w:asciiTheme="minorEastAsia" w:hAnsiTheme="minorEastAsia" w:hint="eastAsia"/>
          <w:b/>
          <w:sz w:val="32"/>
          <w:szCs w:val="32"/>
        </w:rPr>
        <w:t>第一章（</w:t>
      </w:r>
      <w:r w:rsidR="00745A0F" w:rsidRPr="00896542">
        <w:rPr>
          <w:rFonts w:asciiTheme="minorEastAsia" w:hAnsiTheme="minorEastAsia" w:hint="eastAsia"/>
          <w:b/>
          <w:sz w:val="32"/>
          <w:szCs w:val="32"/>
        </w:rPr>
        <w:t>四号字粗</w:t>
      </w:r>
      <w:r w:rsidR="00C623D8" w:rsidRPr="00896542">
        <w:rPr>
          <w:rFonts w:asciiTheme="minorEastAsia" w:hAnsiTheme="minorEastAsia" w:hint="eastAsia"/>
          <w:b/>
          <w:sz w:val="32"/>
          <w:szCs w:val="32"/>
        </w:rPr>
        <w:t>体</w:t>
      </w:r>
      <w:r w:rsidRPr="00896542">
        <w:rPr>
          <w:rFonts w:asciiTheme="minorEastAsia" w:hAnsiTheme="minorEastAsia" w:hint="eastAsia"/>
          <w:b/>
          <w:sz w:val="32"/>
          <w:szCs w:val="32"/>
        </w:rPr>
        <w:t>）</w:t>
      </w:r>
    </w:p>
    <w:p w14:paraId="2DA37E2F" w14:textId="77777777" w:rsidR="00CA5184" w:rsidRDefault="00CA5184" w:rsidP="00896542">
      <w:pPr>
        <w:spacing w:line="400" w:lineRule="exact"/>
        <w:ind w:firstLine="420"/>
        <w:jc w:val="center"/>
        <w:rPr>
          <w:rFonts w:asciiTheme="minorEastAsia" w:hAnsiTheme="minorEastAsia"/>
          <w:b/>
          <w:sz w:val="28"/>
          <w:szCs w:val="28"/>
        </w:rPr>
      </w:pPr>
    </w:p>
    <w:p w14:paraId="742CA0F2" w14:textId="77777777" w:rsidR="00FB3B10" w:rsidRPr="00896542" w:rsidRDefault="00FB3B10" w:rsidP="00896542">
      <w:pPr>
        <w:spacing w:line="400" w:lineRule="exact"/>
        <w:ind w:firstLine="420"/>
        <w:jc w:val="center"/>
        <w:rPr>
          <w:rFonts w:asciiTheme="minorEastAsia" w:hAnsiTheme="minorEastAsia"/>
          <w:b/>
          <w:sz w:val="28"/>
          <w:szCs w:val="28"/>
        </w:rPr>
      </w:pPr>
      <w:r w:rsidRPr="00896542">
        <w:rPr>
          <w:rFonts w:asciiTheme="minorEastAsia" w:hAnsiTheme="minorEastAsia" w:hint="eastAsia"/>
          <w:b/>
          <w:sz w:val="28"/>
          <w:szCs w:val="28"/>
        </w:rPr>
        <w:t>第一节</w:t>
      </w:r>
      <w:r w:rsidR="00745A0F" w:rsidRPr="00896542">
        <w:rPr>
          <w:rFonts w:asciiTheme="minorEastAsia" w:hAnsiTheme="minorEastAsia" w:hint="eastAsia"/>
          <w:b/>
          <w:sz w:val="28"/>
          <w:szCs w:val="28"/>
        </w:rPr>
        <w:t>（小四号字</w:t>
      </w:r>
      <w:r w:rsidR="00C623D8" w:rsidRPr="00896542">
        <w:rPr>
          <w:rFonts w:asciiTheme="minorEastAsia" w:hAnsiTheme="minorEastAsia" w:hint="eastAsia"/>
          <w:b/>
          <w:sz w:val="28"/>
          <w:szCs w:val="28"/>
        </w:rPr>
        <w:t>粗体</w:t>
      </w:r>
      <w:r w:rsidRPr="00896542">
        <w:rPr>
          <w:rFonts w:asciiTheme="minorEastAsia" w:hAnsiTheme="minorEastAsia" w:hint="eastAsia"/>
          <w:b/>
          <w:sz w:val="28"/>
          <w:szCs w:val="28"/>
        </w:rPr>
        <w:t>）</w:t>
      </w:r>
    </w:p>
    <w:p w14:paraId="6F2755E1" w14:textId="77777777" w:rsidR="00CA5184" w:rsidRDefault="00CA5184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</w:p>
    <w:p w14:paraId="53167D37" w14:textId="344D2006" w:rsidR="00583DF6" w:rsidRPr="000E121A" w:rsidRDefault="00583DF6" w:rsidP="00E4099E">
      <w:pPr>
        <w:spacing w:line="400" w:lineRule="exact"/>
        <w:ind w:firstLineChars="200" w:firstLine="520"/>
        <w:rPr>
          <w:rFonts w:asciiTheme="minorEastAsia" w:hAnsiTheme="minorEastAsia"/>
          <w:b/>
          <w:sz w:val="24"/>
          <w:szCs w:val="24"/>
        </w:rPr>
      </w:pPr>
      <w:r w:rsidRPr="000E121A">
        <w:rPr>
          <w:rFonts w:asciiTheme="minorEastAsia" w:hAnsiTheme="minorEastAsia"/>
          <w:b/>
          <w:sz w:val="24"/>
          <w:szCs w:val="24"/>
        </w:rPr>
        <w:t>一</w:t>
      </w:r>
      <w:r w:rsidRPr="000E121A">
        <w:rPr>
          <w:rFonts w:asciiTheme="minorEastAsia" w:hAnsiTheme="minorEastAsia" w:hint="eastAsia"/>
          <w:b/>
          <w:sz w:val="24"/>
          <w:szCs w:val="24"/>
        </w:rPr>
        <w:t>、XXXX</w:t>
      </w:r>
      <w:r w:rsidR="00FB3B10">
        <w:rPr>
          <w:rFonts w:asciiTheme="minorEastAsia" w:hAnsiTheme="minorEastAsia" w:hint="eastAsia"/>
          <w:b/>
          <w:sz w:val="24"/>
          <w:szCs w:val="24"/>
        </w:rPr>
        <w:t>（</w:t>
      </w:r>
      <w:r w:rsidR="007B558A">
        <w:rPr>
          <w:rFonts w:asciiTheme="minorEastAsia" w:hAnsiTheme="minorEastAsia" w:hint="eastAsia"/>
          <w:b/>
          <w:sz w:val="24"/>
          <w:szCs w:val="24"/>
        </w:rPr>
        <w:t>小四</w:t>
      </w:r>
      <w:r w:rsidR="00745A0F">
        <w:rPr>
          <w:rFonts w:asciiTheme="minorEastAsia" w:hAnsiTheme="minorEastAsia" w:hint="eastAsia"/>
          <w:b/>
          <w:sz w:val="24"/>
          <w:szCs w:val="24"/>
        </w:rPr>
        <w:t>号字</w:t>
      </w:r>
      <w:r w:rsidR="00C623D8">
        <w:rPr>
          <w:rFonts w:asciiTheme="minorEastAsia" w:hAnsiTheme="minorEastAsia" w:hint="eastAsia"/>
          <w:b/>
          <w:sz w:val="24"/>
          <w:szCs w:val="24"/>
        </w:rPr>
        <w:t>粗体</w:t>
      </w:r>
      <w:r w:rsidR="00745A0F">
        <w:rPr>
          <w:rFonts w:asciiTheme="minorEastAsia" w:hAnsiTheme="minorEastAsia" w:hint="eastAsia"/>
          <w:b/>
          <w:sz w:val="24"/>
          <w:szCs w:val="24"/>
        </w:rPr>
        <w:t>）</w:t>
      </w:r>
    </w:p>
    <w:p w14:paraId="20CE9726" w14:textId="66C87A35" w:rsidR="00583DF6" w:rsidRPr="007B558A" w:rsidRDefault="00583DF6" w:rsidP="007B558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B558A">
        <w:rPr>
          <w:rFonts w:asciiTheme="minorEastAsia" w:hAnsiTheme="minorEastAsia" w:hint="eastAsia"/>
          <w:sz w:val="24"/>
          <w:szCs w:val="24"/>
        </w:rPr>
        <w:t>（一）XXXX</w:t>
      </w:r>
      <w:r w:rsidR="007B558A" w:rsidRPr="007B558A">
        <w:rPr>
          <w:rFonts w:asciiTheme="minorEastAsia" w:hAnsiTheme="minorEastAsia" w:hint="eastAsia"/>
          <w:sz w:val="24"/>
          <w:szCs w:val="24"/>
        </w:rPr>
        <w:t>（以下统一为小四</w:t>
      </w:r>
      <w:r w:rsidR="00C623D8" w:rsidRPr="007B558A">
        <w:rPr>
          <w:rFonts w:asciiTheme="minorEastAsia" w:hAnsiTheme="minorEastAsia" w:hint="eastAsia"/>
          <w:sz w:val="24"/>
          <w:szCs w:val="24"/>
        </w:rPr>
        <w:t>号）</w:t>
      </w:r>
    </w:p>
    <w:p w14:paraId="3089636C" w14:textId="77777777" w:rsidR="00583DF6" w:rsidRPr="007B558A" w:rsidRDefault="00583DF6" w:rsidP="007B558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B558A">
        <w:rPr>
          <w:rFonts w:asciiTheme="minorEastAsia" w:hAnsiTheme="minorEastAsia"/>
          <w:sz w:val="24"/>
          <w:szCs w:val="24"/>
        </w:rPr>
        <w:t>1. XXXX</w:t>
      </w:r>
    </w:p>
    <w:p w14:paraId="21B7FF2D" w14:textId="77777777" w:rsidR="00583DF6" w:rsidRPr="007B558A" w:rsidRDefault="00583DF6" w:rsidP="007B558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B558A">
        <w:rPr>
          <w:rFonts w:asciiTheme="minorEastAsia" w:hAnsiTheme="minorEastAsia" w:hint="eastAsia"/>
          <w:sz w:val="24"/>
          <w:szCs w:val="24"/>
        </w:rPr>
        <w:t>（1）XXXX</w:t>
      </w:r>
    </w:p>
    <w:p w14:paraId="0AE9518B" w14:textId="77777777" w:rsidR="00950A2B" w:rsidRPr="000E121A" w:rsidRDefault="00950A2B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3E9EAC8" w14:textId="77777777" w:rsidR="00950A2B" w:rsidRPr="000E121A" w:rsidRDefault="00CA5184" w:rsidP="00DC713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ab/>
        <w:t>六、</w:t>
      </w:r>
      <w:r w:rsidR="00950A2B" w:rsidRPr="00CA5184">
        <w:rPr>
          <w:rFonts w:ascii="Songti SC Black" w:hAnsi="Songti SC Black" w:cs="Songti SC Black"/>
          <w:b/>
          <w:sz w:val="24"/>
          <w:szCs w:val="24"/>
        </w:rPr>
        <w:t>查</w:t>
      </w:r>
      <w:r w:rsidR="00950A2B" w:rsidRPr="00CA5184">
        <w:rPr>
          <w:rFonts w:asciiTheme="minorEastAsia" w:hAnsiTheme="minorEastAsia" w:hint="eastAsia"/>
          <w:b/>
          <w:sz w:val="24"/>
          <w:szCs w:val="24"/>
        </w:rPr>
        <w:t>重</w:t>
      </w:r>
    </w:p>
    <w:p w14:paraId="2FE0D7B8" w14:textId="77777777" w:rsidR="00950A2B" w:rsidRPr="000E121A" w:rsidRDefault="00950A2B" w:rsidP="00DC7137">
      <w:pPr>
        <w:spacing w:line="400" w:lineRule="exact"/>
        <w:ind w:firstLine="480"/>
        <w:rPr>
          <w:rFonts w:asciiTheme="minorEastAsia" w:hAnsiTheme="minorEastAsia"/>
          <w:sz w:val="24"/>
          <w:szCs w:val="24"/>
        </w:rPr>
      </w:pPr>
      <w:r w:rsidRPr="000E121A">
        <w:rPr>
          <w:rFonts w:asciiTheme="minorEastAsia" w:hAnsiTheme="minorEastAsia"/>
          <w:sz w:val="24"/>
          <w:szCs w:val="24"/>
        </w:rPr>
        <w:t>所有论文正式提交导师签字前</w:t>
      </w:r>
      <w:r w:rsidRPr="000E121A">
        <w:rPr>
          <w:rFonts w:asciiTheme="minorEastAsia" w:hAnsiTheme="minorEastAsia" w:hint="eastAsia"/>
          <w:sz w:val="24"/>
          <w:szCs w:val="24"/>
        </w:rPr>
        <w:t>，</w:t>
      </w:r>
      <w:r w:rsidRPr="000E121A">
        <w:rPr>
          <w:rFonts w:asciiTheme="minorEastAsia" w:hAnsiTheme="minorEastAsia"/>
          <w:sz w:val="24"/>
          <w:szCs w:val="24"/>
        </w:rPr>
        <w:t>应该经过数据库查重</w:t>
      </w:r>
      <w:r w:rsidRPr="000E121A">
        <w:rPr>
          <w:rFonts w:asciiTheme="minorEastAsia" w:hAnsiTheme="minorEastAsia" w:hint="eastAsia"/>
          <w:sz w:val="24"/>
          <w:szCs w:val="24"/>
        </w:rPr>
        <w:t>。</w:t>
      </w:r>
      <w:r w:rsidRPr="000E121A">
        <w:rPr>
          <w:rFonts w:asciiTheme="minorEastAsia" w:hAnsiTheme="minorEastAsia"/>
          <w:sz w:val="24"/>
          <w:szCs w:val="24"/>
        </w:rPr>
        <w:t>签字时</w:t>
      </w:r>
      <w:r w:rsidRPr="000E121A">
        <w:rPr>
          <w:rFonts w:asciiTheme="minorEastAsia" w:hAnsiTheme="minorEastAsia" w:hint="eastAsia"/>
          <w:sz w:val="24"/>
          <w:szCs w:val="24"/>
        </w:rPr>
        <w:t>，学生</w:t>
      </w:r>
      <w:r w:rsidRPr="000E121A">
        <w:rPr>
          <w:rFonts w:asciiTheme="minorEastAsia" w:hAnsiTheme="minorEastAsia"/>
          <w:sz w:val="24"/>
          <w:szCs w:val="24"/>
        </w:rPr>
        <w:t>须向导师同时提交查验结果和</w:t>
      </w:r>
      <w:r w:rsidR="00A154CE" w:rsidRPr="000E121A">
        <w:rPr>
          <w:rFonts w:asciiTheme="minorEastAsia" w:hAnsiTheme="minorEastAsia"/>
          <w:sz w:val="24"/>
          <w:szCs w:val="24"/>
        </w:rPr>
        <w:t>经过查重标记的论文</w:t>
      </w:r>
      <w:r w:rsidRPr="000E121A">
        <w:rPr>
          <w:rFonts w:asciiTheme="minorEastAsia" w:hAnsiTheme="minorEastAsia"/>
          <w:sz w:val="24"/>
          <w:szCs w:val="24"/>
        </w:rPr>
        <w:t>文本</w:t>
      </w:r>
      <w:r w:rsidRPr="000E121A">
        <w:rPr>
          <w:rFonts w:asciiTheme="minorEastAsia" w:hAnsiTheme="minorEastAsia" w:hint="eastAsia"/>
          <w:sz w:val="24"/>
          <w:szCs w:val="24"/>
        </w:rPr>
        <w:t>。</w:t>
      </w:r>
    </w:p>
    <w:p w14:paraId="5FC0783F" w14:textId="77777777" w:rsidR="00950A2B" w:rsidRPr="000E121A" w:rsidRDefault="00950A2B" w:rsidP="00DC7137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950A2B" w:rsidRPr="000E121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EA74F4" w15:done="0"/>
  <w15:commentEx w15:paraId="2A9586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26E8B" w14:textId="77777777" w:rsidR="003A0EE7" w:rsidRDefault="003A0EE7" w:rsidP="00583DF6">
      <w:r>
        <w:separator/>
      </w:r>
    </w:p>
  </w:endnote>
  <w:endnote w:type="continuationSeparator" w:id="0">
    <w:p w14:paraId="5D09CA5A" w14:textId="77777777" w:rsidR="003A0EE7" w:rsidRDefault="003A0EE7" w:rsidP="0058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6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FDE49A" w14:textId="77777777" w:rsidR="003A0EE7" w:rsidRPr="00A154CE" w:rsidRDefault="003A0EE7">
        <w:pPr>
          <w:pStyle w:val="Footer"/>
          <w:jc w:val="right"/>
          <w:rPr>
            <w:rFonts w:ascii="Times New Roman" w:hAnsi="Times New Roman" w:cs="Times New Roman"/>
          </w:rPr>
        </w:pPr>
        <w:r w:rsidRPr="00A154CE">
          <w:rPr>
            <w:rFonts w:ascii="Times New Roman" w:hAnsi="Times New Roman" w:cs="Times New Roman"/>
          </w:rPr>
          <w:fldChar w:fldCharType="begin"/>
        </w:r>
        <w:r w:rsidRPr="00A154CE">
          <w:rPr>
            <w:rFonts w:ascii="Times New Roman" w:hAnsi="Times New Roman" w:cs="Times New Roman"/>
          </w:rPr>
          <w:instrText>PAGE   \* MERGEFORMAT</w:instrText>
        </w:r>
        <w:r w:rsidRPr="00A154CE">
          <w:rPr>
            <w:rFonts w:ascii="Times New Roman" w:hAnsi="Times New Roman" w:cs="Times New Roman"/>
          </w:rPr>
          <w:fldChar w:fldCharType="separate"/>
        </w:r>
        <w:r w:rsidR="00E071BF" w:rsidRPr="00E071BF">
          <w:rPr>
            <w:rFonts w:ascii="Times New Roman" w:hAnsi="Times New Roman" w:cs="Times New Roman"/>
            <w:noProof/>
            <w:lang w:val="zh-CN"/>
          </w:rPr>
          <w:t>5</w:t>
        </w:r>
        <w:r w:rsidRPr="00A154CE">
          <w:rPr>
            <w:rFonts w:ascii="Times New Roman" w:hAnsi="Times New Roman" w:cs="Times New Roman"/>
          </w:rPr>
          <w:fldChar w:fldCharType="end"/>
        </w:r>
      </w:p>
    </w:sdtContent>
  </w:sdt>
  <w:p w14:paraId="3737D9E9" w14:textId="77777777" w:rsidR="003A0EE7" w:rsidRPr="00A154CE" w:rsidRDefault="003A0EE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361B3" w14:textId="77777777" w:rsidR="003A0EE7" w:rsidRDefault="003A0EE7" w:rsidP="00583DF6">
      <w:r>
        <w:separator/>
      </w:r>
    </w:p>
  </w:footnote>
  <w:footnote w:type="continuationSeparator" w:id="0">
    <w:p w14:paraId="2BCD0D3A" w14:textId="77777777" w:rsidR="003A0EE7" w:rsidRDefault="003A0EE7" w:rsidP="0058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854"/>
    <w:multiLevelType w:val="hybridMultilevel"/>
    <w:tmpl w:val="62C205CC"/>
    <w:lvl w:ilvl="0" w:tplc="4A2E3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11679A"/>
    <w:multiLevelType w:val="hybridMultilevel"/>
    <w:tmpl w:val="EFB227E8"/>
    <w:lvl w:ilvl="0" w:tplc="E24AAB6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6DB226AB"/>
    <w:multiLevelType w:val="hybridMultilevel"/>
    <w:tmpl w:val="0F241302"/>
    <w:lvl w:ilvl="0" w:tplc="6FF0AA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A65E5D"/>
    <w:multiLevelType w:val="hybridMultilevel"/>
    <w:tmpl w:val="481CBD9E"/>
    <w:lvl w:ilvl="0" w:tplc="5978B8FC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94"/>
    <w:rsid w:val="0004476F"/>
    <w:rsid w:val="000E121A"/>
    <w:rsid w:val="00111387"/>
    <w:rsid w:val="00163476"/>
    <w:rsid w:val="001667B1"/>
    <w:rsid w:val="001775FF"/>
    <w:rsid w:val="00186E43"/>
    <w:rsid w:val="00194C7E"/>
    <w:rsid w:val="00201C38"/>
    <w:rsid w:val="00221BD6"/>
    <w:rsid w:val="00223CAD"/>
    <w:rsid w:val="002753EC"/>
    <w:rsid w:val="00301309"/>
    <w:rsid w:val="0031036D"/>
    <w:rsid w:val="003205A3"/>
    <w:rsid w:val="0032244B"/>
    <w:rsid w:val="0033393D"/>
    <w:rsid w:val="00362D88"/>
    <w:rsid w:val="003A0EE7"/>
    <w:rsid w:val="00406A2F"/>
    <w:rsid w:val="0046555C"/>
    <w:rsid w:val="00467015"/>
    <w:rsid w:val="004A0DD5"/>
    <w:rsid w:val="004E52BD"/>
    <w:rsid w:val="00544FA9"/>
    <w:rsid w:val="00561F8D"/>
    <w:rsid w:val="00583DF6"/>
    <w:rsid w:val="005B0E8D"/>
    <w:rsid w:val="0061012A"/>
    <w:rsid w:val="00667451"/>
    <w:rsid w:val="00684AA1"/>
    <w:rsid w:val="006A0A50"/>
    <w:rsid w:val="006B7CF7"/>
    <w:rsid w:val="00717B98"/>
    <w:rsid w:val="007263F3"/>
    <w:rsid w:val="00745A0F"/>
    <w:rsid w:val="00772B7A"/>
    <w:rsid w:val="007A1719"/>
    <w:rsid w:val="007B558A"/>
    <w:rsid w:val="007D0D7D"/>
    <w:rsid w:val="008355DE"/>
    <w:rsid w:val="00852EBA"/>
    <w:rsid w:val="00855EC7"/>
    <w:rsid w:val="0088277C"/>
    <w:rsid w:val="00885E8A"/>
    <w:rsid w:val="008872FE"/>
    <w:rsid w:val="00896542"/>
    <w:rsid w:val="008F52EF"/>
    <w:rsid w:val="00950A2B"/>
    <w:rsid w:val="00961AC9"/>
    <w:rsid w:val="009819ED"/>
    <w:rsid w:val="00994BA1"/>
    <w:rsid w:val="009C1DBB"/>
    <w:rsid w:val="00A154CE"/>
    <w:rsid w:val="00A96F05"/>
    <w:rsid w:val="00AB1AB3"/>
    <w:rsid w:val="00B30683"/>
    <w:rsid w:val="00B335DF"/>
    <w:rsid w:val="00B74F97"/>
    <w:rsid w:val="00B83AF9"/>
    <w:rsid w:val="00C13A16"/>
    <w:rsid w:val="00C43863"/>
    <w:rsid w:val="00C623D8"/>
    <w:rsid w:val="00C7720F"/>
    <w:rsid w:val="00C80A67"/>
    <w:rsid w:val="00CA109F"/>
    <w:rsid w:val="00CA5184"/>
    <w:rsid w:val="00D7096B"/>
    <w:rsid w:val="00D83C94"/>
    <w:rsid w:val="00DB1BA7"/>
    <w:rsid w:val="00DB6C90"/>
    <w:rsid w:val="00DC7137"/>
    <w:rsid w:val="00E066F2"/>
    <w:rsid w:val="00E071BF"/>
    <w:rsid w:val="00E208DA"/>
    <w:rsid w:val="00E4099E"/>
    <w:rsid w:val="00F03A7C"/>
    <w:rsid w:val="00F2721E"/>
    <w:rsid w:val="00F54FAF"/>
    <w:rsid w:val="00FB3B10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C32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83C94"/>
    <w:rPr>
      <w:rFonts w:ascii="宋体" w:eastAsia="宋体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D83C94"/>
    <w:rPr>
      <w:rFonts w:ascii="宋体" w:eastAsia="宋体" w:hAnsi="Courier New" w:cs="Times New Roman"/>
      <w:szCs w:val="20"/>
    </w:rPr>
  </w:style>
  <w:style w:type="paragraph" w:styleId="ListParagraph">
    <w:name w:val="List Paragraph"/>
    <w:basedOn w:val="Normal"/>
    <w:uiPriority w:val="34"/>
    <w:qFormat/>
    <w:rsid w:val="00D83C94"/>
    <w:pPr>
      <w:ind w:firstLineChars="200" w:firstLine="420"/>
    </w:pPr>
  </w:style>
  <w:style w:type="table" w:styleId="TableGrid">
    <w:name w:val="Table Grid"/>
    <w:basedOn w:val="TableNormal"/>
    <w:uiPriority w:val="39"/>
    <w:rsid w:val="00D83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1A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DF6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DF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3D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54C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54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39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5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83C94"/>
    <w:rPr>
      <w:rFonts w:ascii="宋体" w:eastAsia="宋体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D83C94"/>
    <w:rPr>
      <w:rFonts w:ascii="宋体" w:eastAsia="宋体" w:hAnsi="Courier New" w:cs="Times New Roman"/>
      <w:szCs w:val="20"/>
    </w:rPr>
  </w:style>
  <w:style w:type="paragraph" w:styleId="ListParagraph">
    <w:name w:val="List Paragraph"/>
    <w:basedOn w:val="Normal"/>
    <w:uiPriority w:val="34"/>
    <w:qFormat/>
    <w:rsid w:val="00D83C94"/>
    <w:pPr>
      <w:ind w:firstLineChars="200" w:firstLine="420"/>
    </w:pPr>
  </w:style>
  <w:style w:type="table" w:styleId="TableGrid">
    <w:name w:val="Table Grid"/>
    <w:basedOn w:val="TableNormal"/>
    <w:uiPriority w:val="39"/>
    <w:rsid w:val="00D83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1A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DF6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DF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3D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54C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54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39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5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1719-077C-1D44-A85B-ABCD66A3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570</Words>
  <Characters>3252</Characters>
  <Application>Microsoft Macintosh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FD LAW</cp:lastModifiedBy>
  <cp:revision>9</cp:revision>
  <dcterms:created xsi:type="dcterms:W3CDTF">2018-03-03T05:32:00Z</dcterms:created>
  <dcterms:modified xsi:type="dcterms:W3CDTF">2018-03-08T05:31:00Z</dcterms:modified>
</cp:coreProperties>
</file>